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9862" w14:textId="645B9797" w:rsidR="00560028" w:rsidRPr="00560028" w:rsidRDefault="00560028" w:rsidP="00560028">
      <w:pPr>
        <w:shd w:val="clear" w:color="auto" w:fill="FFFFFF"/>
        <w:spacing w:after="150" w:line="624" w:lineRule="atLeast"/>
        <w:outlineLvl w:val="1"/>
        <w:rPr>
          <w:rFonts w:eastAsia="Times New Roman" w:cs="Times New Roman"/>
          <w:b/>
          <w:color w:val="000000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000000"/>
          <w:spacing w:val="8"/>
          <w:szCs w:val="28"/>
          <w:lang w:eastAsia="ru-RU"/>
        </w:rPr>
        <w:t xml:space="preserve"> </w:t>
      </w:r>
      <w:r w:rsidRPr="00560028">
        <w:rPr>
          <w:rFonts w:eastAsia="Times New Roman" w:cs="Times New Roman"/>
          <w:b/>
          <w:color w:val="000000"/>
          <w:spacing w:val="8"/>
          <w:szCs w:val="28"/>
          <w:lang w:eastAsia="ru-RU"/>
        </w:rPr>
        <w:t xml:space="preserve">Лекция 6 </w:t>
      </w:r>
      <w:r w:rsidRPr="00560028">
        <w:rPr>
          <w:rFonts w:eastAsia="Times New Roman" w:cs="Times New Roman"/>
          <w:b/>
          <w:color w:val="000000"/>
          <w:spacing w:val="8"/>
          <w:szCs w:val="28"/>
          <w:lang w:eastAsia="ru-RU"/>
        </w:rPr>
        <w:t>Биотехнология производства интерферона</w:t>
      </w:r>
    </w:p>
    <w:p w14:paraId="0476092E" w14:textId="2080FE91" w:rsidR="00560028" w:rsidRPr="00560028" w:rsidRDefault="00560028" w:rsidP="005600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</w:p>
    <w:p w14:paraId="3F4AE056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1.  </w:t>
      </w:r>
      <w:r w:rsidRPr="00560028">
        <w:rPr>
          <w:rFonts w:eastAsia="Times New Roman" w:cs="Times New Roman"/>
          <w:b/>
          <w:bCs/>
          <w:color w:val="2B2727"/>
          <w:spacing w:val="8"/>
          <w:szCs w:val="28"/>
          <w:lang w:eastAsia="ru-RU"/>
        </w:rPr>
        <w:t>Биотехнология производства интерферона</w:t>
      </w:r>
    </w:p>
    <w:p w14:paraId="368D06AE" w14:textId="13B45CC0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В 1957г.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Айзекс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и Линдеман обнаружили, что клетки животных, инфицированных вирусами, выделяют в сферу фактор, который способен вызывать у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гентактных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(не обработанных вирусом) клеток устойчивость у вирусной инфекции. Этот фактор был назван интерфероном.</w:t>
      </w:r>
    </w:p>
    <w:p w14:paraId="0956F62A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5B4606F8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b/>
          <w:i/>
          <w:iCs/>
          <w:color w:val="2B2727"/>
          <w:spacing w:val="8"/>
          <w:szCs w:val="28"/>
          <w:lang w:eastAsia="ru-RU"/>
        </w:rPr>
        <w:t>Эффекты интерферона</w:t>
      </w:r>
    </w:p>
    <w:p w14:paraId="2886360E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proofErr w:type="gram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·  Обладает</w:t>
      </w:r>
      <w:proofErr w:type="gram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активируемым действием – интерферон не действует на внеклеточный вирус, а противодействует вирусной инфекции путем усиления фагоцитоза, активизации естественных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киллерных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клеток, стимулирует образование интерлейкина-2, увеличивает синтез ферментов.</w:t>
      </w:r>
    </w:p>
    <w:p w14:paraId="3FD48862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proofErr w:type="gram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·  Ингибирование</w:t>
      </w:r>
      <w:proofErr w:type="gram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клеточного роста – </w:t>
      </w:r>
      <w:r w:rsidRPr="00560028">
        <w:rPr>
          <w:rFonts w:eastAsia="Times New Roman" w:cs="Times New Roman"/>
          <w:i/>
          <w:iCs/>
          <w:color w:val="2B2727"/>
          <w:spacing w:val="8"/>
          <w:szCs w:val="28"/>
          <w:lang w:eastAsia="ru-RU"/>
        </w:rPr>
        <w:t>Как противоопухолевое средств</w:t>
      </w: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 – способен подавлять деление онкогенных клеток при сохранении функции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актвации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всех звеньев иммунной системы.</w:t>
      </w:r>
    </w:p>
    <w:p w14:paraId="5780F483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proofErr w:type="gram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·  Обладает</w:t>
      </w:r>
      <w:proofErr w:type="gram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антимикробной активностью</w:t>
      </w:r>
    </w:p>
    <w:p w14:paraId="0931286D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proofErr w:type="gram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·  Оказывает</w:t>
      </w:r>
      <w:proofErr w:type="gram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радиозащитное действие</w:t>
      </w:r>
    </w:p>
    <w:p w14:paraId="3DE8811D" w14:textId="3AA41C04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proofErr w:type="gram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·  Интерферон</w:t>
      </w:r>
      <w:proofErr w:type="gram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является иммуномодулятором – стимулирует иммунную систему организма.</w:t>
      </w:r>
    </w:p>
    <w:p w14:paraId="44D38AC3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1BAE1320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b/>
          <w:i/>
          <w:iCs/>
          <w:color w:val="2B2727"/>
          <w:spacing w:val="8"/>
          <w:szCs w:val="28"/>
          <w:lang w:eastAsia="ru-RU"/>
        </w:rPr>
        <w:t>Эффекты интерферона</w:t>
      </w:r>
    </w:p>
    <w:p w14:paraId="00206116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1.  Обладает антивирусным действием. Самостоятельно интерферон не уничтожает вирусы. После проникновения в клетку вируса начинает синтезироваться интерферон, который выходит за пределы клетки и прикрепляется к поверхности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гликозидных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рецепторов клеток, пораженных вирусами или клеток, в которых вирус еще не проник.</w:t>
      </w:r>
    </w:p>
    <w:p w14:paraId="75392DC7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Гликозидные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рецепторы способен передавать внутрь клеток сигналы, запускающие механизм синтеза ферментов – эндонуклеазы и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протеиназы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.</w:t>
      </w:r>
    </w:p>
    <w:p w14:paraId="2D9E329E" w14:textId="682E5683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Эндонуклиаза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способна «разрезать» молекулы нуклеиновых кислот вирусов на уровне трансляции</w:t>
      </w:r>
    </w:p>
    <w:p w14:paraId="54B9D4B4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29089AE9" w14:textId="027F355B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2.  Интерферон вызывает ингибирование клеточного роста (используется как противоопухолевое средство) – способен подавлять деление онкогенных клеток при сохранении функции активации всех звеньев иммунной системы.</w:t>
      </w:r>
    </w:p>
    <w:p w14:paraId="652EA7B8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4A2BA95F" w14:textId="7821D38E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3.  Интерферон оказывает стимулирующее влияние на фагоцитоз, естественные клетки – киллеры и макрофаги; повышает неспецифическую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резастентность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клеток; а общая </w:t>
      </w:r>
      <w:hyperlink r:id="rId4" w:history="1">
        <w:r w:rsidRPr="00560028">
          <w:rPr>
            <w:rFonts w:eastAsia="Times New Roman" w:cs="Times New Roman"/>
            <w:color w:val="006666"/>
            <w:spacing w:val="8"/>
            <w:szCs w:val="28"/>
            <w:u w:val="single"/>
            <w:lang w:eastAsia="ru-RU"/>
          </w:rPr>
          <w:t>иммунологическая реактивность</w:t>
        </w:r>
      </w:hyperlink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 организма адекватна уровню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интерферонообразования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.</w:t>
      </w:r>
    </w:p>
    <w:p w14:paraId="44BDEA71" w14:textId="44D7D4A1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27050DB0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080D7B5B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4.  Интерферон обладает антимикробной активностью</w:t>
      </w:r>
    </w:p>
    <w:p w14:paraId="0841FD5F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5.  Оказывает радиозащитное действие</w:t>
      </w:r>
    </w:p>
    <w:p w14:paraId="66A1D889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6.  Интерферон является иммуномодулятором – т. е. регулирует иммунологические реакции, стимулирует иммунную систему организма.</w:t>
      </w:r>
    </w:p>
    <w:p w14:paraId="69FCF45B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i/>
          <w:iCs/>
          <w:color w:val="2B2727"/>
          <w:spacing w:val="8"/>
          <w:szCs w:val="28"/>
          <w:lang w:eastAsia="ru-RU"/>
        </w:rPr>
        <w:t>Интерферон</w:t>
      </w: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 относится к протеинам или гликопротеинам, в состав которых включено 146-166 аминокислотных остатков. Молекулярная масса – 20-80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кДальтон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.</w:t>
      </w:r>
    </w:p>
    <w:p w14:paraId="2837392D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Вырабатывать интерферон могут клетки позвоночных от рыб до человека. наиболее активными продуцентами интерферона являются лимфоциты и макрофаги. Наиболее активными индукторами среди вирусов являются вирус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Ньюкаслской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болезни, вирус Сендай, чумы свиней.</w:t>
      </w:r>
    </w:p>
    <w:p w14:paraId="69993F53" w14:textId="77777777" w:rsidR="00560028" w:rsidRPr="00560028" w:rsidRDefault="00560028" w:rsidP="00560028">
      <w:pPr>
        <w:shd w:val="clear" w:color="auto" w:fill="FFFFFF"/>
        <w:spacing w:after="0" w:line="562" w:lineRule="atLeast"/>
        <w:jc w:val="both"/>
        <w:outlineLvl w:val="2"/>
        <w:rPr>
          <w:rFonts w:eastAsia="Times New Roman" w:cs="Times New Roman"/>
          <w:b/>
          <w:color w:val="000000"/>
          <w:spacing w:val="8"/>
          <w:szCs w:val="28"/>
          <w:lang w:eastAsia="ru-RU"/>
        </w:rPr>
      </w:pPr>
      <w:r w:rsidRPr="00560028">
        <w:rPr>
          <w:rFonts w:eastAsia="Times New Roman" w:cs="Times New Roman"/>
          <w:b/>
          <w:color w:val="000000"/>
          <w:spacing w:val="8"/>
          <w:szCs w:val="28"/>
          <w:lang w:eastAsia="ru-RU"/>
        </w:rPr>
        <w:t>Выделяют три класса интерферона</w:t>
      </w:r>
    </w:p>
    <w:p w14:paraId="371F3409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1.  Лейкоцитарный или α-IFN-получают в культуре лейкоцитов выделенных из крови доноров. Различают 20 рекомбинантных вариантов, отличающихся последовательностью аминокислот в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полепептидной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цепи и биологической активностью.</w:t>
      </w:r>
    </w:p>
    <w:p w14:paraId="431C11CA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2. 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Фибробластный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или β-IFN-для получения используют культуру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фибрабластов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.</w:t>
      </w:r>
    </w:p>
    <w:p w14:paraId="26E34807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3.  иммунный или γ-IFN - его синтезируют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сенсебилизированные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Т-лимфоциты при повторном контакте с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митогенами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, а также с бактериальными и вирусными антигенами.</w:t>
      </w:r>
    </w:p>
    <w:p w14:paraId="784EFF9E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Все три класса интерферонов обладают различными физико-химическими свойствами и отличаются друг от друга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серологически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.</w:t>
      </w:r>
    </w:p>
    <w:p w14:paraId="09B150C1" w14:textId="07EAF3AE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i/>
          <w:iCs/>
          <w:color w:val="2B2727"/>
          <w:spacing w:val="8"/>
          <w:szCs w:val="28"/>
          <w:lang w:eastAsia="ru-RU"/>
        </w:rPr>
        <w:t xml:space="preserve">Различают следующие виды </w:t>
      </w:r>
      <w:proofErr w:type="spellStart"/>
      <w:r w:rsidRPr="00560028">
        <w:rPr>
          <w:rFonts w:eastAsia="Times New Roman" w:cs="Times New Roman"/>
          <w:i/>
          <w:iCs/>
          <w:color w:val="2B2727"/>
          <w:spacing w:val="8"/>
          <w:szCs w:val="28"/>
          <w:lang w:eastAsia="ru-RU"/>
        </w:rPr>
        <w:t>интерферонизации</w:t>
      </w:r>
      <w:proofErr w:type="spellEnd"/>
      <w:r w:rsidRPr="00560028">
        <w:rPr>
          <w:rFonts w:eastAsia="Times New Roman" w:cs="Times New Roman"/>
          <w:i/>
          <w:iCs/>
          <w:color w:val="2B2727"/>
          <w:spacing w:val="8"/>
          <w:szCs w:val="28"/>
          <w:lang w:eastAsia="ru-RU"/>
        </w:rPr>
        <w:t>:</w:t>
      </w:r>
    </w:p>
    <w:p w14:paraId="5B930C69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7273B56E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1.  Экзогенная – введение готового интерферона в организм, использование мазей, содержащих интерферон.</w:t>
      </w:r>
    </w:p>
    <w:p w14:paraId="5C043B70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2.  Эндогенная – введение в организм индукторов интерферон, которые стимулируют процесс образования интерферона.</w:t>
      </w:r>
    </w:p>
    <w:p w14:paraId="296928E8" w14:textId="49E51882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Наиболее активными индукторами интерферона являются синтетические и природные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двунитевые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РНК.</w:t>
      </w:r>
    </w:p>
    <w:p w14:paraId="74EA1BD3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4253115E" w14:textId="33500CCF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b/>
          <w:color w:val="2B2727"/>
          <w:spacing w:val="8"/>
          <w:szCs w:val="28"/>
          <w:lang w:eastAsia="ru-RU"/>
        </w:rPr>
        <w:t>Механизм действия индукторов IFN:</w:t>
      </w:r>
    </w:p>
    <w:p w14:paraId="210833EC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lang w:eastAsia="ru-RU"/>
        </w:rPr>
      </w:pPr>
    </w:p>
    <w:p w14:paraId="07CE08C3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1.  Стимулируют фагоцитоз и биосинтез антител</w:t>
      </w:r>
    </w:p>
    <w:p w14:paraId="0632CA81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2.  Тормозят рост и метастазирование опухолей</w:t>
      </w:r>
    </w:p>
    <w:p w14:paraId="658F6A0A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3.  Проявляют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антиклеточную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активность</w:t>
      </w:r>
    </w:p>
    <w:p w14:paraId="49E3DDCB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4.  Оказывают радиозащитное действие</w:t>
      </w:r>
    </w:p>
    <w:p w14:paraId="45C09E9F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5.  Увеличивают чувствительность клеток к действию интерферона</w:t>
      </w:r>
    </w:p>
    <w:p w14:paraId="0992067E" w14:textId="52BCAC97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6.  Принимают участие в регуляции биосинтеза белка в клетке</w:t>
      </w:r>
    </w:p>
    <w:p w14:paraId="2B35FE1D" w14:textId="51626F88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485D9BCF" w14:textId="77777777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bookmarkStart w:id="0" w:name="_GoBack"/>
      <w:bookmarkEnd w:id="0"/>
    </w:p>
    <w:p w14:paraId="3BEDD0D4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420FC340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b/>
          <w:color w:val="2B2727"/>
          <w:spacing w:val="8"/>
          <w:szCs w:val="28"/>
          <w:u w:val="single"/>
          <w:lang w:eastAsia="ru-RU"/>
        </w:rPr>
        <w:lastRenderedPageBreak/>
        <w:t>Биотехнология производства IFN</w:t>
      </w:r>
    </w:p>
    <w:p w14:paraId="71C23FEB" w14:textId="543A5D5F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u w:val="single"/>
          <w:lang w:eastAsia="ru-RU"/>
        </w:rPr>
      </w:pPr>
      <w:r w:rsidRPr="00560028">
        <w:rPr>
          <w:rFonts w:eastAsia="Times New Roman" w:cs="Times New Roman"/>
          <w:b/>
          <w:color w:val="2B2727"/>
          <w:spacing w:val="8"/>
          <w:szCs w:val="28"/>
          <w:u w:val="single"/>
          <w:lang w:eastAsia="ru-RU"/>
        </w:rPr>
        <w:t>Этапы на примере получения α-IFN</w:t>
      </w:r>
    </w:p>
    <w:p w14:paraId="5E1CD8C1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lang w:eastAsia="ru-RU"/>
        </w:rPr>
      </w:pPr>
    </w:p>
    <w:p w14:paraId="441B1A20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1.  Суспензию лейкоцитарных клеток, выделенных из крови доноров, обрабатывают вирусом, оказывающим индуцирующий эффект на биосинтез IFN (н-р, вирусом Сендай).</w:t>
      </w:r>
    </w:p>
    <w:p w14:paraId="5EC60BEC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2.  Из лейкоцитов получают и-РНК, которая программирует биосинтез интерферона, при этом концентрация и-РНК в индуцированных лейкоцитах не более 0,1%.</w:t>
      </w:r>
    </w:p>
    <w:p w14:paraId="6EC455D1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3.  С помощью фермента обратной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транскриптитазы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(ревертазы) на полипептидной основе и-РНК синтезируют комплементарную ей одноцепочечную копию ДНК.</w:t>
      </w:r>
    </w:p>
    <w:p w14:paraId="7D1D2124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4.  Эукариотический ген в условии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in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vitro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перестраивают, удаляя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рестриктазой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ту часть нуклеотидов, которая кодирует ненужную информацию.</w:t>
      </w:r>
    </w:p>
    <w:p w14:paraId="618D69C6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5.  Созданный ген переносят в плазмиду, где он совмещается с бактериальным промотором, а затем вводится в бактериальную клетку-хозяин.</w:t>
      </w:r>
    </w:p>
    <w:p w14:paraId="091FA8F9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Таким образом создан штамм-продуцент E.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coli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, синтезирующий IFN в высоких концентрациях.</w:t>
      </w:r>
    </w:p>
    <w:p w14:paraId="1EA21C58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В 1л полученной бактериальной суспензии содержится около 5 мг α-IFN, что в 5тыс. раз больше того количества, которое можно получить из 1л донорской крови.</w:t>
      </w:r>
    </w:p>
    <w:p w14:paraId="4C26252C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Существуют другие способы получения интерферона:</w:t>
      </w:r>
    </w:p>
    <w:p w14:paraId="6E6CF494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1.  На основе сконструированных рекомбинантных ДНК, экспрессируемых в клетках E.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coli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(α, β, α-IFN).</w:t>
      </w:r>
    </w:p>
    <w:p w14:paraId="64EFCBAC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2.  Возможен синтез химическим путем β и α- интерферона</w:t>
      </w:r>
    </w:p>
    <w:p w14:paraId="5E6573B4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3.  Повышение биосинтеза IFN возможно при введении в эукариотическую дрожжевую клетку вектора, на основе которого сконструирована рекомбинантная молекула ДНК с ионами β и α- интерферонов</w:t>
      </w:r>
    </w:p>
    <w:p w14:paraId="7514A1A5" w14:textId="2D71160E" w:rsid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4.  Производство IFN с применением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моноклональных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антител к соответствующему IFN.</w:t>
      </w:r>
    </w:p>
    <w:p w14:paraId="6667E409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</w:p>
    <w:p w14:paraId="338A2E4E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b/>
          <w:color w:val="2B2727"/>
          <w:spacing w:val="8"/>
          <w:szCs w:val="28"/>
          <w:u w:val="single"/>
          <w:lang w:eastAsia="ru-RU"/>
        </w:rPr>
        <w:t>Применение интерферона в ветеринарной медицине</w:t>
      </w:r>
    </w:p>
    <w:p w14:paraId="571F2773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1.  Для регуляции аппетита интерферон вводят в организм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per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os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или в\в. Для этого используют интерферон, выделенный из крови КРС, а в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качествые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индуктора его образования используют вирус ИРТ.</w:t>
      </w:r>
    </w:p>
    <w:p w14:paraId="61393AB2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IFN крови КРС повышает аппетит у с\х животных и, следовательно, продуктивность.</w:t>
      </w:r>
    </w:p>
    <w:p w14:paraId="6B8DA949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2.  Возможна передача интерферона через плаценту от супоросных свиноматок плоду.</w:t>
      </w:r>
    </w:p>
    <w:p w14:paraId="34A44191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3.  Возможна защита телят от аденовирусной инфекции интерфероном, синтез которого индуцирован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интраназальным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введением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аттенуированного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штамма вируса ИРТ.</w:t>
      </w:r>
    </w:p>
    <w:p w14:paraId="1C742ED2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lastRenderedPageBreak/>
        <w:t>4.  Установлена способность вируса чумы КРС продуцировать интерферон в культуре клеток. Различные штаммы ретровирусов поросят и телят введенные поросятам в </w:t>
      </w:r>
      <w:hyperlink r:id="rId5" w:history="1">
        <w:r w:rsidRPr="00560028">
          <w:rPr>
            <w:rFonts w:eastAsia="Times New Roman" w:cs="Times New Roman"/>
            <w:color w:val="006666"/>
            <w:spacing w:val="8"/>
            <w:szCs w:val="28"/>
            <w:u w:val="single"/>
            <w:lang w:eastAsia="ru-RU"/>
          </w:rPr>
          <w:t>кишечник</w:t>
        </w:r>
      </w:hyperlink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 или пупочную вену, также стимулируют синтез интерферона.</w:t>
      </w:r>
    </w:p>
    <w:p w14:paraId="3034EB48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Местом синтеза IFN является кишечник индуцированных животных.</w:t>
      </w:r>
    </w:p>
    <w:p w14:paraId="7932FD73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i/>
          <w:iCs/>
          <w:color w:val="2B2727"/>
          <w:spacing w:val="8"/>
          <w:szCs w:val="28"/>
          <w:lang w:eastAsia="ru-RU"/>
        </w:rPr>
        <w:t>Применение интерферона имеет ряд преимуществ:</w:t>
      </w:r>
    </w:p>
    <w:p w14:paraId="34320BE1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1.  Широкий спектр действия, что очень важно при терапии вирусных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пневмоэнтеритов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молодняка.</w:t>
      </w:r>
    </w:p>
    <w:p w14:paraId="7EFE8E2D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2.  Действие интерферона обуславливается активацией естественных механизмов защиты организма на ранних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смтадиях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инфекыионного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процесса.</w:t>
      </w:r>
    </w:p>
    <w:p w14:paraId="06A15394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3.  Эффект проявляется сразу же после введения препарата.</w:t>
      </w:r>
    </w:p>
    <w:p w14:paraId="761018B9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Однако применение интерферона имеет ряд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недостаткова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:</w:t>
      </w:r>
    </w:p>
    <w:p w14:paraId="629167BE" w14:textId="77777777" w:rsidR="00560028" w:rsidRPr="00560028" w:rsidRDefault="00560028" w:rsidP="005600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727"/>
          <w:spacing w:val="8"/>
          <w:szCs w:val="28"/>
          <w:lang w:eastAsia="ru-RU"/>
        </w:rPr>
      </w:pPr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Короткий период сохранения в организме (до 12ч.) Препарат применяется в основном только </w:t>
      </w:r>
      <w:proofErr w:type="spellStart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парэнтерально</w:t>
      </w:r>
      <w:proofErr w:type="spellEnd"/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 xml:space="preserve"> Через 2-3 дня после применения интерферона наблюдается угнетение защитных функций иммунной системы, что может привести к быстрому размножению в организме условно-патогенной микрофлоры Возможны </w:t>
      </w:r>
      <w:hyperlink r:id="rId6" w:history="1">
        <w:r w:rsidRPr="00560028">
          <w:rPr>
            <w:rFonts w:eastAsia="Times New Roman" w:cs="Times New Roman"/>
            <w:color w:val="006666"/>
            <w:spacing w:val="8"/>
            <w:szCs w:val="28"/>
            <w:u w:val="single"/>
            <w:lang w:eastAsia="ru-RU"/>
          </w:rPr>
          <w:t>аллергические реакции</w:t>
        </w:r>
      </w:hyperlink>
      <w:r w:rsidRPr="00560028">
        <w:rPr>
          <w:rFonts w:eastAsia="Times New Roman" w:cs="Times New Roman"/>
          <w:color w:val="2B2727"/>
          <w:spacing w:val="8"/>
          <w:szCs w:val="28"/>
          <w:lang w:eastAsia="ru-RU"/>
        </w:rPr>
        <w:t> при длительном применении.</w:t>
      </w:r>
    </w:p>
    <w:p w14:paraId="21B9CF7B" w14:textId="77777777" w:rsidR="001F4EE1" w:rsidRPr="00560028" w:rsidRDefault="001F4EE1" w:rsidP="00560028">
      <w:pPr>
        <w:jc w:val="both"/>
        <w:rPr>
          <w:rFonts w:cs="Times New Roman"/>
          <w:szCs w:val="28"/>
        </w:rPr>
      </w:pPr>
    </w:p>
    <w:sectPr w:rsidR="001F4EE1" w:rsidRPr="005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79"/>
    <w:rsid w:val="001F4EE1"/>
    <w:rsid w:val="00560028"/>
    <w:rsid w:val="005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BA5"/>
  <w15:chartTrackingRefBased/>
  <w15:docId w15:val="{0DFB0EB4-6B52-4AD5-915F-325D035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erinarua.ru/referaty/1001-allergiya.html" TargetMode="External"/><Relationship Id="rId5" Type="http://schemas.openxmlformats.org/officeDocument/2006/relationships/hyperlink" Target="https://veterinarua.ru/pishchevaritelnaya-sistema/60-kishechnik.html" TargetMode="External"/><Relationship Id="rId4" Type="http://schemas.openxmlformats.org/officeDocument/2006/relationships/hyperlink" Target="https://veterinarua.ru/immunologicheskaya-reaktivnost-i-immunitet/243-immunologicheskaya-reaktiv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2020-04-02T15:19:00Z</dcterms:created>
  <dcterms:modified xsi:type="dcterms:W3CDTF">2020-04-02T15:23:00Z</dcterms:modified>
</cp:coreProperties>
</file>