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39" w:rsidRDefault="000E4A39" w:rsidP="00296FB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Темы для докладов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Конституционному праву </w:t>
      </w:r>
    </w:p>
    <w:p w:rsidR="00296FB4" w:rsidRDefault="000E4A39" w:rsidP="00296FB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(примерно 5-6 страниц - лист А4) </w:t>
      </w:r>
    </w:p>
    <w:p w:rsidR="000E4A39" w:rsidRPr="0024416E" w:rsidRDefault="000E4A39" w:rsidP="00296FB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6FB4" w:rsidRPr="000E4A39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Правовой статус Полномочного представителя Президента России в Федеральных округах Российской </w:t>
      </w:r>
      <w:r w:rsidRPr="00296FB4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- </w:t>
      </w:r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Ахмедова Элина</w:t>
      </w:r>
    </w:p>
    <w:p w:rsidR="00296FB4" w:rsidRPr="00296FB4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>Принцип светского государства в России</w:t>
      </w:r>
      <w:r w:rsidRPr="00296FB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Багандова</w:t>
      </w:r>
      <w:proofErr w:type="spellEnd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Сабина</w:t>
      </w:r>
    </w:p>
    <w:p w:rsidR="00296FB4" w:rsidRPr="00296FB4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Народное Собрание – парламент Республики Дагестан -</w:t>
      </w:r>
      <w:r w:rsidRPr="00296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Байрамов Ибрагим</w:t>
      </w:r>
    </w:p>
    <w:p w:rsidR="00296FB4" w:rsidRPr="00296FB4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>Реабилитация как конституционно-правовая категория</w:t>
      </w:r>
      <w:r w:rsidRPr="00296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Бакриева</w:t>
      </w:r>
      <w:proofErr w:type="spellEnd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Хадижат</w:t>
      </w:r>
      <w:proofErr w:type="spellEnd"/>
    </w:p>
    <w:p w:rsidR="00296FB4" w:rsidRPr="00296FB4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по защите прав </w:t>
      </w:r>
      <w:r w:rsidRPr="00296FB4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 - </w:t>
      </w:r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Баширов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Башир</w:t>
      </w:r>
      <w:proofErr w:type="spellEnd"/>
    </w:p>
    <w:p w:rsidR="00296FB4" w:rsidRPr="000E4A39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экспертиза нормативных правовых актов и их проектов</w:t>
      </w:r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0E4A39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- </w:t>
      </w:r>
      <w:proofErr w:type="spellStart"/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Закариева</w:t>
      </w:r>
      <w:proofErr w:type="spellEnd"/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Патимат</w:t>
      </w:r>
      <w:proofErr w:type="spellEnd"/>
    </w:p>
    <w:p w:rsidR="00296FB4" w:rsidRPr="00296FB4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Республики Дагестан -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Халикова</w:t>
      </w:r>
      <w:proofErr w:type="spellEnd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Хадижат</w:t>
      </w:r>
      <w:proofErr w:type="spellEnd"/>
    </w:p>
    <w:p w:rsidR="00296FB4" w:rsidRPr="000E4A39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>Конституционно-правовой статус языка</w:t>
      </w:r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0E4A39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- </w:t>
      </w:r>
      <w:proofErr w:type="spellStart"/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Зубаилова</w:t>
      </w:r>
      <w:proofErr w:type="spellEnd"/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Аба</w:t>
      </w:r>
    </w:p>
    <w:p w:rsidR="00296FB4" w:rsidRPr="00296FB4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>Особенности парламентской ответственности Правительства РФ</w:t>
      </w:r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Муртузалиев</w:t>
      </w:r>
      <w:proofErr w:type="spellEnd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Муртуз</w:t>
      </w:r>
      <w:proofErr w:type="spellEnd"/>
    </w:p>
    <w:p w:rsidR="00296FB4" w:rsidRPr="000E4A39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Республики Дагестан: порядок избрания и полномочия -</w:t>
      </w:r>
      <w:proofErr w:type="spellStart"/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Лугуева</w:t>
      </w:r>
      <w:proofErr w:type="spellEnd"/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0E4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Патима</w:t>
      </w:r>
      <w:proofErr w:type="spellEnd"/>
    </w:p>
    <w:p w:rsidR="00296FB4" w:rsidRPr="00296FB4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>Парламентское расследование как конституционно-правовая категория</w:t>
      </w:r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- </w:t>
      </w:r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Магомедова Амина</w:t>
      </w:r>
    </w:p>
    <w:p w:rsidR="00296FB4" w:rsidRPr="000E4A39" w:rsidRDefault="00296FB4" w:rsidP="000E4A39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</w:pPr>
      <w:r w:rsidRPr="00296FB4">
        <w:rPr>
          <w:rFonts w:ascii="Times New Roman" w:hAnsi="Times New Roman" w:cs="Times New Roman"/>
          <w:sz w:val="28"/>
          <w:szCs w:val="28"/>
          <w:lang w:eastAsia="ru-RU"/>
        </w:rPr>
        <w:t>Проблема злоупотребления свободой совести в Российской Федерации</w:t>
      </w:r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Чабакаева</w:t>
      </w:r>
      <w:proofErr w:type="spellEnd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Барият</w:t>
      </w:r>
      <w:proofErr w:type="spellEnd"/>
    </w:p>
    <w:p w:rsidR="00296FB4" w:rsidRPr="00296FB4" w:rsidRDefault="00296FB4" w:rsidP="00296FB4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4A39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Конституционный Суд Республики Дагестан- </w:t>
      </w:r>
      <w:proofErr w:type="spellStart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Урдашев</w:t>
      </w:r>
      <w:proofErr w:type="spellEnd"/>
      <w:r w:rsidRPr="00296FB4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Абдулла</w:t>
      </w:r>
    </w:p>
    <w:p w:rsidR="00296FB4" w:rsidRDefault="00296FB4" w:rsidP="000E4A3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E4A39" w:rsidRDefault="000E4A39" w:rsidP="000E4A3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0E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45FF"/>
    <w:multiLevelType w:val="hybridMultilevel"/>
    <w:tmpl w:val="E88AA40E"/>
    <w:lvl w:ilvl="0" w:tplc="45A8C5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BD5"/>
    <w:multiLevelType w:val="hybridMultilevel"/>
    <w:tmpl w:val="04C65E08"/>
    <w:lvl w:ilvl="0" w:tplc="AEFC9B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3836"/>
    <w:multiLevelType w:val="hybridMultilevel"/>
    <w:tmpl w:val="04C65E08"/>
    <w:lvl w:ilvl="0" w:tplc="AEFC9B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5F47"/>
    <w:multiLevelType w:val="multilevel"/>
    <w:tmpl w:val="C56A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B4"/>
    <w:rsid w:val="000E4A39"/>
    <w:rsid w:val="00296FB4"/>
    <w:rsid w:val="00460782"/>
    <w:rsid w:val="00AF246D"/>
    <w:rsid w:val="00D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24AB-F9C2-4B05-A012-530D838B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2020-04-08T18:33:00Z</dcterms:created>
  <dcterms:modified xsi:type="dcterms:W3CDTF">2020-04-08T18:48:00Z</dcterms:modified>
</cp:coreProperties>
</file>