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0A" w:rsidRPr="00BF3D33" w:rsidRDefault="00BF3D33" w:rsidP="00D905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3D33">
        <w:rPr>
          <w:b/>
          <w:bCs/>
          <w:color w:val="000000"/>
          <w:sz w:val="28"/>
          <w:szCs w:val="28"/>
        </w:rPr>
        <w:t xml:space="preserve">Педагогическая проблема школьной </w:t>
      </w:r>
      <w:proofErr w:type="spellStart"/>
      <w:r w:rsidRPr="00BF3D33">
        <w:rPr>
          <w:b/>
          <w:bCs/>
          <w:color w:val="000000"/>
          <w:sz w:val="28"/>
          <w:szCs w:val="28"/>
        </w:rPr>
        <w:t>дезадаптации</w:t>
      </w:r>
      <w:proofErr w:type="spellEnd"/>
      <w:r w:rsidR="00D9050A" w:rsidRPr="00BF3D33">
        <w:rPr>
          <w:b/>
          <w:bCs/>
          <w:color w:val="000000"/>
          <w:sz w:val="28"/>
          <w:szCs w:val="28"/>
        </w:rPr>
        <w:t>.</w:t>
      </w:r>
    </w:p>
    <w:p w:rsidR="00D9050A" w:rsidRDefault="00D9050A" w:rsidP="00BF3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F3D33" w:rsidRPr="00BF3D33" w:rsidRDefault="00BF3D33" w:rsidP="00BF3D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психологической подготовленности ребенка к таким изменениям адаптация пройдёт нормально. Но некоторые оказываются настолько растерянными при переходе от детского сада к школьной жизни, что теряют ориентацию. Результат: «В школу не пойду», «Уроки делать не буду», «Мне не интересно», «Я ничего не понимаю» и пр. Негатив выливается на всех окружающих, портятся отношения с учителями, сверстниками, родителями.</w:t>
      </w:r>
    </w:p>
    <w:p w:rsidR="00BF3D33" w:rsidRPr="00BF3D33" w:rsidRDefault="00BF3D33" w:rsidP="00BF3D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Ситуация школьной </w:t>
      </w:r>
      <w:proofErr w:type="spellStart"/>
      <w:r w:rsidRPr="00BF3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BF3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возникнуть в любой момент. Особенно ярко она проявляется в ключевые периоды: при переходе из детского сада в школу, из младшего звена — в среднее, а также в подростковом возрасте. Но такое может случиться и посреди учебного года, если возникают какие-то личностные конфликты.</w:t>
      </w:r>
    </w:p>
    <w:p w:rsidR="00BF3D33" w:rsidRPr="00BF3D33" w:rsidRDefault="00BF3D33" w:rsidP="00BF3D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на протяжении многих лет является актуальной в психологии и педагогике. Чаще всего на детей, у которых она диагностируется, вешают ярлык «трудный ребёнок». С ним он кое-как заканчивает 9 класс и выпускается с букетом комплексов, а порой и личностных расстройств. В этом — вина педагогов (которым некогда с ним заниматься), школьных психологов (вся функция которых сводится к диагностике, но в коррекции они оказываются некомпетентными), родителей (которые не смогли ему своевременно помочь и оказать поддерж</w:t>
      </w:r>
      <w:r w:rsidRPr="00BF3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Школа с первых дней ставит перед ребенком целый ряд задач, требующих мобилизации его интеллектуальных и физических сил. 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эмоции, которые появляются в изобилии. Кроме того, ребята не сразу усваивают новые правила поведения со взрослыми, не сразу признают позицию учителя и устанавливают дистанцию в отношениях с ним и другими взрослыми в школе.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 </w:t>
      </w:r>
      <w:r w:rsidRPr="00BF3D33">
        <w:rPr>
          <w:rStyle w:val="a4"/>
          <w:b w:val="0"/>
          <w:color w:val="000000"/>
        </w:rPr>
        <w:t>Адаптация</w:t>
      </w:r>
      <w:r w:rsidRPr="00BF3D33">
        <w:rPr>
          <w:b/>
          <w:color w:val="000000"/>
        </w:rPr>
        <w:t> </w:t>
      </w:r>
      <w:r w:rsidRPr="00BF3D33">
        <w:rPr>
          <w:color w:val="000000"/>
        </w:rPr>
        <w:t>к школе - многоплановый процесс. Его составляющими являются </w:t>
      </w:r>
      <w:r w:rsidRPr="00BF3D33">
        <w:rPr>
          <w:iCs/>
          <w:color w:val="000000"/>
          <w:u w:val="single"/>
        </w:rPr>
        <w:t>физиологическая адаптация</w:t>
      </w:r>
      <w:r w:rsidRPr="00BF3D33">
        <w:rPr>
          <w:color w:val="000000"/>
        </w:rPr>
        <w:t> и </w:t>
      </w:r>
      <w:r w:rsidRPr="00BF3D33">
        <w:rPr>
          <w:iCs/>
          <w:color w:val="000000"/>
          <w:u w:val="single"/>
        </w:rPr>
        <w:t>социально-психологическая адаптация</w:t>
      </w:r>
      <w:r w:rsidRPr="00BF3D33">
        <w:rPr>
          <w:color w:val="000000"/>
        </w:rPr>
        <w:t> (к учителям и их требованиям, к одноклассникам).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 </w:t>
      </w:r>
      <w:r w:rsidRPr="00BF3D33">
        <w:rPr>
          <w:rStyle w:val="a4"/>
          <w:color w:val="000000"/>
        </w:rPr>
        <w:t>Физиологическая адаптация.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Привыкая к новым условиям и требованиям, организм ребенка проходит через несколько этапов: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1)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2) Следующий этап адаптации - неустойчивое приспособление. Организм ребенка находит приемлемые, близкие к оптимальным варианты реакций на новые условия.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3) 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Продолжительность всего периода адаптации варьируется от 2 до 6 месяцев в зависимости от индивидуальных особенностей ученика.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           Некоторые учителя склонны недооценивать сложность периода физиологической адаптации </w:t>
      </w:r>
      <w:proofErr w:type="spellStart"/>
      <w:r w:rsidRPr="00BF3D33">
        <w:rPr>
          <w:color w:val="000000"/>
        </w:rPr>
        <w:t>первокласcников</w:t>
      </w:r>
      <w:proofErr w:type="spellEnd"/>
      <w:r w:rsidRPr="00BF3D33">
        <w:rPr>
          <w:color w:val="000000"/>
        </w:rPr>
        <w:t xml:space="preserve">. Тем не менее, по наблюдениям медиков, некоторые дети </w:t>
      </w:r>
      <w:r w:rsidRPr="00BF3D33">
        <w:rPr>
          <w:color w:val="000000"/>
        </w:rPr>
        <w:lastRenderedPageBreak/>
        <w:t xml:space="preserve">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стать также капризность детей дома, снижение способности к </w:t>
      </w:r>
      <w:proofErr w:type="spellStart"/>
      <w:r w:rsidRPr="00BF3D33">
        <w:rPr>
          <w:color w:val="000000"/>
        </w:rPr>
        <w:t>саморегуляции</w:t>
      </w:r>
      <w:proofErr w:type="spellEnd"/>
      <w:r w:rsidRPr="00BF3D33">
        <w:rPr>
          <w:color w:val="000000"/>
        </w:rPr>
        <w:t xml:space="preserve"> поведения.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Будет не лишним вспомнить обо всем этом прежде, чем упрекать ребенка в лености и отлынивании от своих новых обязанностей, а также вспомнить, какие сложности со здоровьем у него имеются.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Факторы риска в развитии ребенка могут оказаться чрезвычайно разнообразны: это и заболевания матери в течение беременности, и особенности протекания родов, и болезни, перенесенные самим ребенком в течение дошкольного детства (особенно на первом году жизни), и конечно, хронические заболевания.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  Дети, имеющие постоянные сложности со здоровьем, в школе часто быстрее утомляются, работоспособность их снижена, учебная нагрузка может оказаться слишком тяжелой. Такие дети нуждаются в особом подходе и внимании взрослых. Во-первых, нужно, по возможности, снизить для них психологическую нагрузку. Для этого вторую половину дня им лучше провести дома, а не на продленке, причем желательно обеспечить им 2-часовой дневной сон. Во-вторых, нельзя забывать, что физически ослабленные дети нуждаются в ежедневных прогулках на свежем воздухе и продолжительном ночном сне (примерно 11 часов).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 </w:t>
      </w:r>
      <w:r w:rsidRPr="00BF3D33">
        <w:rPr>
          <w:rStyle w:val="a4"/>
          <w:color w:val="000000"/>
        </w:rPr>
        <w:t>Социально-психологическая адаптация.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Независимо от того, когда ребенок пошел в школу, он проходит через особый этап своего развития - кризис 7 (6) лет.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Изменяется социальный статус бывшего малыша - появляется новая социальная роль "ученик". Можно считать это рождением социального "Я" ребенка.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То, что было значимым раньше, становится второстепенным, а то, что имеет отношение к учебе, становится более ценным. Такие изменения происходят в психике ребенка при благоприятном развитии событий, его успешной адаптации к школьному обучению. Будете ли вы наблюдать их у ребенка - это вопрос о психологической готовности к школе. О "внутренней позиции школьника" можно говорить только тогда, когда ребенок действительно хочет учиться, а не только ходить в школу. У половины детей, поступающих в школу, эта позиция еще не сформирована. Особенно актуальна эта проблема для 6-леток. У них чаще, чем у 7-леток, затруднено формирование "чувства необходимости учения", они менее ориентированы на общепринятые формы поведения в школе. При столкновении с такими трудностями нужно помочь ребенку принять "позицию школьника": чаще ненавязчиво беседовать о том, зачем нужно учиться, почему в школе именно такие правила, что будет, если никто не станет их соблюдать. Можно поиграть дома с первоклассником в школу, существующую только по правилам, которые нравятся ему самому, или совсем без правил.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В любом случае необходимо проявлять уважение и понимание чувств ребенка, так как его эмоциональная жизнь отличается еще ранимостью, незащищенностью.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           Эта особенность психики детей учтена в школьном обучении - первый год учебы является </w:t>
      </w:r>
      <w:proofErr w:type="spellStart"/>
      <w:r w:rsidRPr="00BF3D33">
        <w:rPr>
          <w:color w:val="000000"/>
        </w:rPr>
        <w:t>безотметочным</w:t>
      </w:r>
      <w:proofErr w:type="spellEnd"/>
      <w:r w:rsidRPr="00BF3D33">
        <w:rPr>
          <w:color w:val="000000"/>
        </w:rPr>
        <w:t xml:space="preserve">, то есть при оценке работы учеников не используются отметки, делается больший акцент на качественный анализ их деятельности. Учителем выделяются все малейшие достижения ребенка, оценивается не ребенок, а его поступки, беседуя о </w:t>
      </w:r>
      <w:r w:rsidRPr="00BF3D33">
        <w:rPr>
          <w:color w:val="000000"/>
        </w:rPr>
        <w:lastRenderedPageBreak/>
        <w:t>неудачах, отмечается, что все это временно, поддерживается активность ребенка в преодолении различных трудностей.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Другим следствием обобщения переживаний является возникновение внутренней жизни ребенка. Постепенно это влечет за собой развитие способности оценивать будущий поступок заранее с точки зрения его результатов и последствий. Благодаря этому механизму преодолевается детская непосредственность.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Неприятным кризисным проявлением разделения внешней и внутренней жизни детей часто становятся кривляние, манерность, неестественность поведения, склонность к капризам и конфликтность.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Все эти внешние особенности начинают исчезать, когда первоклассник выходит из кризиса и вступает непосредственно в младший школьный возраст.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Таким образом, родителям и педагогам следует запастись терпением. Чем меньше негативных эмоций они будут проявлять, реагируя на кризисные проявления ребенка в возрасте 6-7 лет, тем больше вероятность, что все эти проблемы останутся в данном возрастном периоде.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Говоря о социально-психологической адаптации детей к школе, нельзя не остановиться на вопросе адаптации к детскому коллективу.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Обычно трудности в этом процессе возникают у детей, не посещавших детский сад, особенно у единственных в семье детей. Поэтому для них часто становится стрессом изменение ситуации, когда они осознают, что учитель одинаково относится ко всем ребятам, не делая снисхождения к нему и не выделяя его своим вниманием, а одноклассники не торопятся принимать таких детей в качестве лидеров, не собираются уступать им.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           Не стоит удивляться, если через какое-то время родители детей, не имевших разнообразного опыта общения со сверстниками, столкнутся с их нежеланием ходить в школу, а также с жалобами на то, что их все обижают, никто не слушает, учитель не любит и т. п. Учитель должен проанализировать причины и последствия сложившейся ситуации, обсудить,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друзей и завоевать симпатии одноклассников. Нужно поддержать ребенка в его попытках справиться с возникшими трудностями, продолжить ходить в школу, показать искреннюю веру в его возможности.</w:t>
      </w:r>
    </w:p>
    <w:p w:rsidR="00D9050A" w:rsidRPr="00BF3D33" w:rsidRDefault="00D9050A" w:rsidP="00D905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F3D33">
        <w:rPr>
          <w:b/>
          <w:bCs/>
          <w:color w:val="000000"/>
        </w:rPr>
        <w:t xml:space="preserve">Школьная </w:t>
      </w:r>
      <w:proofErr w:type="spellStart"/>
      <w:r w:rsidRPr="00BF3D33">
        <w:rPr>
          <w:b/>
          <w:bCs/>
          <w:color w:val="000000"/>
        </w:rPr>
        <w:t>дезадаптация</w:t>
      </w:r>
      <w:proofErr w:type="spellEnd"/>
      <w:r w:rsidRPr="00BF3D33">
        <w:rPr>
          <w:b/>
          <w:bCs/>
          <w:color w:val="000000"/>
        </w:rPr>
        <w:t>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Именно в 1-ом классе закладывается основа отношения ребенка к школе и обучению. Для того, чтобы дети наиболее благополучно прошли этот этап своей жизни, учителю необходимо знать и ежедневно учитывать особенности психического и физиологического состояния детей, возникающего с началом обучения в школе.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Школьная </w:t>
      </w:r>
      <w:proofErr w:type="spellStart"/>
      <w:r w:rsidRPr="00BF3D33">
        <w:rPr>
          <w:color w:val="000000"/>
        </w:rPr>
        <w:t>дезадаптация</w:t>
      </w:r>
      <w:proofErr w:type="spellEnd"/>
      <w:r w:rsidRPr="00BF3D33">
        <w:rPr>
          <w:color w:val="000000"/>
        </w:rPr>
        <w:t xml:space="preserve"> – это социально-психологический процесс отклонений в развитии способностей ребенка, навыков активного общения и взаимодействия, т. е. это нарушение системы отношений ребенка с собой, с другим и с миром. В формировании и развитии школьной </w:t>
      </w:r>
      <w:proofErr w:type="spellStart"/>
      <w:r w:rsidRPr="00BF3D33">
        <w:rPr>
          <w:color w:val="000000"/>
        </w:rPr>
        <w:t>дезадаптации</w:t>
      </w:r>
      <w:proofErr w:type="spellEnd"/>
      <w:r w:rsidRPr="00BF3D33">
        <w:rPr>
          <w:color w:val="000000"/>
        </w:rPr>
        <w:t xml:space="preserve"> играют роль социально – средовые, психологические и медицинские факторы.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b/>
          <w:bCs/>
          <w:color w:val="000000"/>
        </w:rPr>
        <w:t xml:space="preserve">а. Причины возникновения школьной </w:t>
      </w:r>
      <w:proofErr w:type="spellStart"/>
      <w:r w:rsidRPr="00BF3D33">
        <w:rPr>
          <w:b/>
          <w:bCs/>
          <w:color w:val="000000"/>
        </w:rPr>
        <w:t>дезадаптации</w:t>
      </w:r>
      <w:proofErr w:type="spellEnd"/>
      <w:r w:rsidRPr="00BF3D33">
        <w:rPr>
          <w:b/>
          <w:bCs/>
          <w:color w:val="000000"/>
        </w:rPr>
        <w:t>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Изначальную причину </w:t>
      </w:r>
      <w:proofErr w:type="spellStart"/>
      <w:r w:rsidRPr="00BF3D33">
        <w:rPr>
          <w:color w:val="000000"/>
        </w:rPr>
        <w:t>дезадаптации</w:t>
      </w:r>
      <w:proofErr w:type="spellEnd"/>
      <w:r w:rsidRPr="00BF3D33">
        <w:rPr>
          <w:color w:val="000000"/>
        </w:rPr>
        <w:t xml:space="preserve"> надо искать в соматическом и психическом здоровье ребенка, то есть в органическом состоянии ЦНС. Это надо делать не только когда ребенок приходит в школу, но и в дошко</w:t>
      </w:r>
      <w:r w:rsidRPr="00BF3D33">
        <w:rPr>
          <w:color w:val="000000"/>
        </w:rPr>
        <w:softHyphen/>
        <w:t>льном возрасте. Очень сложно разделить генетические и социальные фак</w:t>
      </w:r>
      <w:r w:rsidRPr="00BF3D33">
        <w:rPr>
          <w:color w:val="000000"/>
        </w:rPr>
        <w:softHyphen/>
        <w:t xml:space="preserve">торы риска, но изначально в основе возникновения </w:t>
      </w:r>
      <w:proofErr w:type="spellStart"/>
      <w:r w:rsidRPr="00BF3D33">
        <w:rPr>
          <w:color w:val="000000"/>
        </w:rPr>
        <w:t>дезадаптации</w:t>
      </w:r>
      <w:proofErr w:type="spellEnd"/>
      <w:r w:rsidRPr="00BF3D33">
        <w:rPr>
          <w:color w:val="000000"/>
        </w:rPr>
        <w:t xml:space="preserve"> в любых ее проявлениях лежит биологическая предопределенность, которая прояв</w:t>
      </w:r>
      <w:r w:rsidRPr="00BF3D33">
        <w:rPr>
          <w:color w:val="000000"/>
        </w:rPr>
        <w:softHyphen/>
        <w:t xml:space="preserve">ляется в </w:t>
      </w:r>
      <w:r w:rsidRPr="00BF3D33">
        <w:rPr>
          <w:color w:val="000000"/>
        </w:rPr>
        <w:lastRenderedPageBreak/>
        <w:t>особенностях онтогенетического развития ребенка. Но это прак</w:t>
      </w:r>
      <w:r w:rsidRPr="00BF3D33">
        <w:rPr>
          <w:color w:val="000000"/>
        </w:rPr>
        <w:softHyphen/>
        <w:t>тически не учитывается ни в программах дошкольного образования, ни в программах школьного обучения. Поэтому медики открыто заявляют о том, что здоровье детей ухудшается (есть данные о том, что здоровье ре</w:t>
      </w:r>
      <w:r w:rsidRPr="00BF3D33">
        <w:rPr>
          <w:color w:val="000000"/>
        </w:rPr>
        <w:softHyphen/>
        <w:t>бенка за время учебы ухудшается чуть ли не в 1,5-2 раза по сравнению с моментом поступления в школу).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Второй по распространенности причиной ШД являются неврозы и невротические реакции. Ведущей причиной невротических страхов явля</w:t>
      </w:r>
      <w:r w:rsidRPr="00BF3D33">
        <w:rPr>
          <w:color w:val="000000"/>
        </w:rPr>
        <w:softHyphen/>
        <w:t>ются острые или хронические психотравмирующие ситуации, неблагопри</w:t>
      </w:r>
      <w:r w:rsidRPr="00BF3D33">
        <w:rPr>
          <w:color w:val="000000"/>
        </w:rPr>
        <w:softHyphen/>
        <w:t>ятная обстановка в семье, неправильные подходы к воспитанию ребенка, а также трудности во взаимоотношениях с педагогом и одноклассниками. Важным предрасполагающим фактором к формированию неврозов и нев</w:t>
      </w:r>
      <w:r w:rsidRPr="00BF3D33">
        <w:rPr>
          <w:color w:val="000000"/>
        </w:rPr>
        <w:softHyphen/>
        <w:t>ротических реакций могут служить личностные особенности детей, в част</w:t>
      </w:r>
      <w:r w:rsidRPr="00BF3D33">
        <w:rPr>
          <w:color w:val="000000"/>
        </w:rPr>
        <w:softHyphen/>
        <w:t>ности, тревожно-мнительные черты, повышенная истощаемость, склон</w:t>
      </w:r>
      <w:r w:rsidRPr="00BF3D33">
        <w:rPr>
          <w:color w:val="000000"/>
        </w:rPr>
        <w:softHyphen/>
        <w:t>ность к страхам, демонстративному поведению.</w:t>
      </w:r>
    </w:p>
    <w:p w:rsidR="00D9050A" w:rsidRPr="00BF3D33" w:rsidRDefault="00BF3D33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б</w:t>
      </w:r>
      <w:r w:rsidR="00D9050A" w:rsidRPr="00BF3D33">
        <w:rPr>
          <w:b/>
          <w:bCs/>
          <w:color w:val="000000"/>
        </w:rPr>
        <w:t xml:space="preserve">. Виды школьной </w:t>
      </w:r>
      <w:proofErr w:type="spellStart"/>
      <w:r w:rsidR="00D9050A" w:rsidRPr="00BF3D33">
        <w:rPr>
          <w:b/>
          <w:bCs/>
          <w:color w:val="000000"/>
        </w:rPr>
        <w:t>дезадаптации</w:t>
      </w:r>
      <w:proofErr w:type="spellEnd"/>
      <w:r w:rsidR="00D9050A" w:rsidRPr="00BF3D33">
        <w:rPr>
          <w:b/>
          <w:bCs/>
          <w:color w:val="000000"/>
        </w:rPr>
        <w:t xml:space="preserve"> и основные типы её проявлений.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Наиболее распространенным видом ШД являются минимальные моз</w:t>
      </w:r>
      <w:r w:rsidRPr="00BF3D33">
        <w:rPr>
          <w:color w:val="000000"/>
        </w:rPr>
        <w:softHyphen/>
        <w:t xml:space="preserve">говые дисфункции (ММД). В настоящее время ММД рассматриваются как особые формы </w:t>
      </w:r>
      <w:proofErr w:type="spellStart"/>
      <w:r w:rsidRPr="00BF3D33">
        <w:rPr>
          <w:color w:val="000000"/>
        </w:rPr>
        <w:t>дизонтогенеза</w:t>
      </w:r>
      <w:proofErr w:type="spellEnd"/>
      <w:r w:rsidRPr="00BF3D33">
        <w:rPr>
          <w:color w:val="000000"/>
        </w:rPr>
        <w:t>, характеризующиеся возрастной незрелостью отдельных высших психических функций и их дисгармоничным развити</w:t>
      </w:r>
      <w:r w:rsidRPr="00BF3D33">
        <w:rPr>
          <w:color w:val="000000"/>
        </w:rPr>
        <w:softHyphen/>
        <w:t>ем. При ММД наблюдается задержка в темпах развития тех или иных функциональных систем мозга, обеспечи</w:t>
      </w:r>
      <w:r w:rsidRPr="00BF3D33">
        <w:rPr>
          <w:color w:val="000000"/>
        </w:rPr>
        <w:softHyphen/>
        <w:t>вающих такие сложные интегративные функции, как поведение, речь, внимание, память, восприятие и другие виды высшей психической дея</w:t>
      </w:r>
      <w:r w:rsidRPr="00BF3D33">
        <w:rPr>
          <w:color w:val="000000"/>
        </w:rPr>
        <w:softHyphen/>
        <w:t>тельности.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По общему интеллектуальному развитию дети с ММД находятся на уровне нормы или в отдельных случаях </w:t>
      </w:r>
      <w:proofErr w:type="spellStart"/>
      <w:r w:rsidRPr="00BF3D33">
        <w:rPr>
          <w:color w:val="000000"/>
        </w:rPr>
        <w:t>субнормы</w:t>
      </w:r>
      <w:proofErr w:type="spellEnd"/>
      <w:r w:rsidRPr="00BF3D33">
        <w:rPr>
          <w:color w:val="000000"/>
        </w:rPr>
        <w:t>, но при этом испытыва</w:t>
      </w:r>
      <w:r w:rsidRPr="00BF3D33">
        <w:rPr>
          <w:color w:val="000000"/>
        </w:rPr>
        <w:softHyphen/>
        <w:t xml:space="preserve">ют значительные трудности в школьном обучении. Вследствие </w:t>
      </w:r>
      <w:proofErr w:type="spellStart"/>
      <w:r w:rsidRPr="00BF3D33">
        <w:rPr>
          <w:color w:val="000000"/>
        </w:rPr>
        <w:t>дефицитарности</w:t>
      </w:r>
      <w:proofErr w:type="spellEnd"/>
      <w:r w:rsidRPr="00BF3D33">
        <w:rPr>
          <w:color w:val="000000"/>
        </w:rPr>
        <w:t xml:space="preserve"> отдельных высших психических функций, ММД проявляются в виде нарушений формирования навыков письма (</w:t>
      </w:r>
      <w:proofErr w:type="spellStart"/>
      <w:r w:rsidRPr="00BF3D33">
        <w:rPr>
          <w:color w:val="000000"/>
        </w:rPr>
        <w:t>дисграфия</w:t>
      </w:r>
      <w:proofErr w:type="spellEnd"/>
      <w:r w:rsidRPr="00BF3D33">
        <w:rPr>
          <w:color w:val="000000"/>
        </w:rPr>
        <w:t>), чтения (</w:t>
      </w:r>
      <w:proofErr w:type="spellStart"/>
      <w:r w:rsidRPr="00BF3D33">
        <w:rPr>
          <w:color w:val="000000"/>
        </w:rPr>
        <w:t>дис</w:t>
      </w:r>
      <w:r w:rsidRPr="00BF3D33">
        <w:rPr>
          <w:color w:val="000000"/>
        </w:rPr>
        <w:softHyphen/>
        <w:t>лексия</w:t>
      </w:r>
      <w:proofErr w:type="spellEnd"/>
      <w:r w:rsidRPr="00BF3D33">
        <w:rPr>
          <w:color w:val="000000"/>
        </w:rPr>
        <w:t>), счета (</w:t>
      </w:r>
      <w:proofErr w:type="spellStart"/>
      <w:r w:rsidRPr="00BF3D33">
        <w:rPr>
          <w:color w:val="000000"/>
        </w:rPr>
        <w:t>дискалькулия</w:t>
      </w:r>
      <w:proofErr w:type="spellEnd"/>
      <w:r w:rsidRPr="00BF3D33">
        <w:rPr>
          <w:color w:val="000000"/>
        </w:rPr>
        <w:t xml:space="preserve">). Лишь в единичных случаях </w:t>
      </w:r>
      <w:proofErr w:type="spellStart"/>
      <w:r w:rsidRPr="00BF3D33">
        <w:rPr>
          <w:color w:val="000000"/>
        </w:rPr>
        <w:t>дисграфия</w:t>
      </w:r>
      <w:proofErr w:type="spellEnd"/>
      <w:r w:rsidRPr="00BF3D33">
        <w:rPr>
          <w:color w:val="000000"/>
        </w:rPr>
        <w:t xml:space="preserve">, </w:t>
      </w:r>
      <w:proofErr w:type="spellStart"/>
      <w:r w:rsidRPr="00BF3D33">
        <w:rPr>
          <w:color w:val="000000"/>
        </w:rPr>
        <w:t>дис</w:t>
      </w:r>
      <w:r w:rsidRPr="00BF3D33">
        <w:rPr>
          <w:color w:val="000000"/>
        </w:rPr>
        <w:softHyphen/>
        <w:t>лексия</w:t>
      </w:r>
      <w:proofErr w:type="spellEnd"/>
      <w:r w:rsidRPr="00BF3D33">
        <w:rPr>
          <w:color w:val="000000"/>
        </w:rPr>
        <w:t xml:space="preserve"> и </w:t>
      </w:r>
      <w:proofErr w:type="spellStart"/>
      <w:r w:rsidRPr="00BF3D33">
        <w:rPr>
          <w:color w:val="000000"/>
        </w:rPr>
        <w:t>дискалькулия</w:t>
      </w:r>
      <w:proofErr w:type="spellEnd"/>
      <w:r w:rsidRPr="00BF3D33">
        <w:rPr>
          <w:color w:val="000000"/>
        </w:rPr>
        <w:t xml:space="preserve"> проявляются в изолированном, "чистом" виде, зна</w:t>
      </w:r>
      <w:r w:rsidRPr="00BF3D33">
        <w:rPr>
          <w:color w:val="000000"/>
        </w:rPr>
        <w:softHyphen/>
        <w:t>чительно чаще их признаки сочетаются между собой, а также с наруше</w:t>
      </w:r>
      <w:r w:rsidRPr="00BF3D33">
        <w:rPr>
          <w:color w:val="000000"/>
        </w:rPr>
        <w:softHyphen/>
        <w:t>ниями развития устной речи.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Среди детей с ММД выделяются учащиеся с синдромом дефицита внимания и </w:t>
      </w:r>
      <w:proofErr w:type="spellStart"/>
      <w:r w:rsidRPr="00BF3D33">
        <w:rPr>
          <w:color w:val="000000"/>
        </w:rPr>
        <w:t>гиперактивностью</w:t>
      </w:r>
      <w:proofErr w:type="spellEnd"/>
      <w:r w:rsidRPr="00BF3D33">
        <w:rPr>
          <w:color w:val="000000"/>
        </w:rPr>
        <w:t xml:space="preserve"> (СДВГ). Этот синдром характеризуется несвойственными для нормальных возрастных показателей избыточной дви</w:t>
      </w:r>
      <w:r w:rsidRPr="00BF3D33">
        <w:rPr>
          <w:color w:val="000000"/>
        </w:rPr>
        <w:softHyphen/>
        <w:t>гательной активностью, дефектами, концентрации внимания, отвлекаемостью, импульсивностью поведения, проблемами во взаимоотношениях с окружающими и трудностями в обучении. Вместе с тем дети с СДВГ часто выделяются своей неловкостью, неуклюжестью, которые часто обознача</w:t>
      </w:r>
      <w:r w:rsidRPr="00BF3D33">
        <w:rPr>
          <w:color w:val="000000"/>
        </w:rPr>
        <w:softHyphen/>
        <w:t xml:space="preserve">ются как минимальная </w:t>
      </w:r>
      <w:proofErr w:type="spellStart"/>
      <w:r w:rsidRPr="00BF3D33">
        <w:rPr>
          <w:color w:val="000000"/>
        </w:rPr>
        <w:t>статиколокомоторная</w:t>
      </w:r>
      <w:proofErr w:type="spellEnd"/>
      <w:r w:rsidRPr="00BF3D33">
        <w:rPr>
          <w:color w:val="000000"/>
        </w:rPr>
        <w:t xml:space="preserve"> недостаточность.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Обычно рассматриваются 3 основных типа проявлений школьной </w:t>
      </w:r>
      <w:proofErr w:type="spellStart"/>
      <w:r w:rsidRPr="00BF3D33">
        <w:rPr>
          <w:color w:val="000000"/>
        </w:rPr>
        <w:t>дезадаптации</w:t>
      </w:r>
      <w:proofErr w:type="spellEnd"/>
      <w:r w:rsidRPr="00BF3D33">
        <w:rPr>
          <w:color w:val="000000"/>
        </w:rPr>
        <w:t>: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1) </w:t>
      </w:r>
      <w:proofErr w:type="spellStart"/>
      <w:r w:rsidRPr="00BF3D33">
        <w:rPr>
          <w:color w:val="000000"/>
        </w:rPr>
        <w:t>неуспешность</w:t>
      </w:r>
      <w:proofErr w:type="spellEnd"/>
      <w:r w:rsidRPr="00BF3D33">
        <w:rPr>
          <w:color w:val="000000"/>
        </w:rPr>
        <w:t xml:space="preserve"> в обучении по программам, выражающаяся в хро</w:t>
      </w:r>
      <w:r w:rsidRPr="00BF3D33">
        <w:rPr>
          <w:color w:val="000000"/>
        </w:rPr>
        <w:softHyphen/>
        <w:t>нической неуспеваемости, а также в недостаточности и отрывочности общеобразовательных сведений без системных знаний и учебных навыков (когнитивный компонент ШД);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2) постоянные нарушения эмоционально-личностного отношения к отдельным предметам, обучению в целом, педагогам, а также к перспекти</w:t>
      </w:r>
      <w:r w:rsidRPr="00BF3D33">
        <w:rPr>
          <w:color w:val="000000"/>
        </w:rPr>
        <w:softHyphen/>
        <w:t>вам, связанным с учебой {эмоционально-оценочный, личностный компо</w:t>
      </w:r>
      <w:r w:rsidRPr="00BF3D33">
        <w:rPr>
          <w:color w:val="000000"/>
        </w:rPr>
        <w:softHyphen/>
        <w:t>нент ШД);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3) систематически повторяющиеся нарушения поведения в процессе обучения и в школьной среде (поведенческий компонент ШД).</w:t>
      </w:r>
    </w:p>
    <w:p w:rsidR="00D9050A" w:rsidRPr="00BF3D33" w:rsidRDefault="00BF3D33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в</w:t>
      </w:r>
      <w:r w:rsidR="00D9050A" w:rsidRPr="00BF3D33">
        <w:rPr>
          <w:b/>
          <w:bCs/>
          <w:color w:val="000000"/>
        </w:rPr>
        <w:t xml:space="preserve">. Возрастные особенности проявления школьной </w:t>
      </w:r>
      <w:proofErr w:type="spellStart"/>
      <w:r w:rsidR="00D9050A" w:rsidRPr="00BF3D33">
        <w:rPr>
          <w:b/>
          <w:bCs/>
          <w:color w:val="000000"/>
        </w:rPr>
        <w:t>дезадаптации</w:t>
      </w:r>
      <w:proofErr w:type="spellEnd"/>
      <w:r w:rsidR="00D9050A" w:rsidRPr="00BF3D33">
        <w:rPr>
          <w:b/>
          <w:bCs/>
          <w:color w:val="000000"/>
        </w:rPr>
        <w:t>.</w:t>
      </w:r>
    </w:p>
    <w:p w:rsidR="00D9050A" w:rsidRPr="0056378C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378C">
        <w:rPr>
          <w:color w:val="000000"/>
        </w:rPr>
        <w:t>В </w:t>
      </w:r>
      <w:r w:rsidRPr="0056378C">
        <w:rPr>
          <w:bCs/>
          <w:color w:val="000000"/>
        </w:rPr>
        <w:t>младшем школьном возрасте: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- сочетание низкой познавательной активности и личностной незре</w:t>
      </w:r>
      <w:r w:rsidRPr="00BF3D33">
        <w:rPr>
          <w:color w:val="000000"/>
        </w:rPr>
        <w:softHyphen/>
        <w:t>лости, несоответствующие возрастающим требованиям к социальному ста</w:t>
      </w:r>
      <w:r w:rsidRPr="00BF3D33">
        <w:rPr>
          <w:color w:val="000000"/>
        </w:rPr>
        <w:softHyphen/>
        <w:t>тусу школьника;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lastRenderedPageBreak/>
        <w:t>- повышенная сенсорная жажда в виде стремления к острым ощуще</w:t>
      </w:r>
      <w:r w:rsidRPr="00BF3D33">
        <w:rPr>
          <w:color w:val="000000"/>
        </w:rPr>
        <w:softHyphen/>
        <w:t>ниям и безумным влечениям;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- акцентуация компонентов влечения: интерес к ситуациям, вклю</w:t>
      </w:r>
      <w:r w:rsidRPr="00BF3D33">
        <w:rPr>
          <w:color w:val="000000"/>
        </w:rPr>
        <w:softHyphen/>
        <w:t>чающим агрессию, жестокость;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- наличие как немотивированных колебаний настроения, так и кон</w:t>
      </w:r>
      <w:r w:rsidRPr="00BF3D33">
        <w:rPr>
          <w:color w:val="000000"/>
        </w:rPr>
        <w:softHyphen/>
        <w:t>фликтности, взрывчатости и драчливости в ответ на незначительные тре</w:t>
      </w:r>
      <w:r w:rsidRPr="00BF3D33">
        <w:rPr>
          <w:color w:val="000000"/>
        </w:rPr>
        <w:softHyphen/>
        <w:t xml:space="preserve">бования либо </w:t>
      </w:r>
      <w:proofErr w:type="gramStart"/>
      <w:r w:rsidRPr="00BF3D33">
        <w:rPr>
          <w:color w:val="000000"/>
        </w:rPr>
        <w:t>запреть!;</w:t>
      </w:r>
      <w:proofErr w:type="gramEnd"/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- отрицательное отношение к занятиям, эпизодические прогулы от</w:t>
      </w:r>
      <w:r w:rsidRPr="00BF3D33">
        <w:rPr>
          <w:color w:val="000000"/>
        </w:rPr>
        <w:softHyphen/>
        <w:t>дельных "неинтересных" уроков; побеги из дома при угрозе наказаний как отражение защитных реакций отказа, характерных для незрелых лично</w:t>
      </w:r>
      <w:r w:rsidRPr="00BF3D33">
        <w:rPr>
          <w:color w:val="000000"/>
        </w:rPr>
        <w:softHyphen/>
        <w:t>стей;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- </w:t>
      </w:r>
      <w:proofErr w:type="spellStart"/>
      <w:r w:rsidRPr="00BF3D33">
        <w:rPr>
          <w:color w:val="000000"/>
        </w:rPr>
        <w:t>гиперкомпенсаторные</w:t>
      </w:r>
      <w:proofErr w:type="spellEnd"/>
      <w:r w:rsidRPr="00BF3D33">
        <w:rPr>
          <w:color w:val="000000"/>
        </w:rPr>
        <w:t xml:space="preserve"> реакции со стремлением обратить на себя внимание отрицательными формами поведения в школе: грубостью, невы</w:t>
      </w:r>
      <w:r w:rsidRPr="00BF3D33">
        <w:rPr>
          <w:color w:val="000000"/>
        </w:rPr>
        <w:softHyphen/>
        <w:t>полнением требованием учителя, злобными шалостями;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- выявление к концу обучения в начальных классах массовой школы стойких пробелов в знаниях по основным разделам программы; физиче</w:t>
      </w:r>
      <w:r w:rsidRPr="00BF3D33">
        <w:rPr>
          <w:color w:val="000000"/>
        </w:rPr>
        <w:softHyphen/>
        <w:t>ская невозможность усвоения дальнейших разделов программы за счет как слабых интеллектуальных предпосылок, так и отсутствия интереса к учебе, общественно полезному труду;</w:t>
      </w:r>
    </w:p>
    <w:p w:rsidR="00D9050A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- нарастающее тяготение к асоциальным формам поведения (мелкие кражи, раннее пристрастие к курению, выманивание денег, жвачки, знач</w:t>
      </w:r>
      <w:r w:rsidRPr="00BF3D33">
        <w:rPr>
          <w:color w:val="000000"/>
        </w:rPr>
        <w:softHyphen/>
        <w:t>ков, сигарет, первые попытки знакомства с алкоголем) под влиянием под</w:t>
      </w:r>
      <w:r w:rsidRPr="00BF3D33">
        <w:rPr>
          <w:color w:val="000000"/>
        </w:rPr>
        <w:softHyphen/>
        <w:t>ростков или более старших приятелей;</w:t>
      </w:r>
    </w:p>
    <w:p w:rsidR="00BF3D33" w:rsidRPr="00BF3D33" w:rsidRDefault="00BF3D33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9050A" w:rsidRPr="00BF3D33" w:rsidRDefault="00D9050A" w:rsidP="00D905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F3D33">
        <w:rPr>
          <w:b/>
          <w:bCs/>
          <w:color w:val="000000"/>
        </w:rPr>
        <w:t>Психологическая диагностика адаптации школьников.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b/>
          <w:bCs/>
          <w:color w:val="000000"/>
        </w:rPr>
        <w:t>Цель</w:t>
      </w:r>
      <w:r w:rsidRPr="00BF3D33">
        <w:rPr>
          <w:color w:val="000000"/>
        </w:rPr>
        <w:t> психологической диагностики – выявление специфики развития ребёнка, отражающей ключевые особенности формирования психических структур, разработка плана действий по определению качества адаптации.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b/>
          <w:bCs/>
          <w:color w:val="000000"/>
        </w:rPr>
        <w:t>Задача </w:t>
      </w:r>
      <w:r w:rsidRPr="00BF3D33">
        <w:rPr>
          <w:color w:val="000000"/>
        </w:rPr>
        <w:t>педагога – выявить эмоционально-аффективные и личностные особенности, препятствующие адекватной социально-психологической адаптации в образовательной среде и социуме.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Психологическая диагностика позволяет оценить уровень актуального развития ребёнка с обязательным выходом на тип и структуру </w:t>
      </w:r>
      <w:proofErr w:type="gramStart"/>
      <w:r w:rsidRPr="00BF3D33">
        <w:rPr>
          <w:color w:val="000000"/>
        </w:rPr>
        <w:t>развития</w:t>
      </w:r>
      <w:proofErr w:type="gramEnd"/>
      <w:r w:rsidRPr="00BF3D33">
        <w:rPr>
          <w:color w:val="000000"/>
        </w:rPr>
        <w:t xml:space="preserve"> то есть поставить психологический диагноз и определить вероятностный прогноз развития.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b/>
          <w:bCs/>
          <w:color w:val="000000"/>
        </w:rPr>
        <w:t>1этап: групповая (фронтальная) диагностика.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С помощью групповой диагностики возможно:</w:t>
      </w:r>
    </w:p>
    <w:p w:rsidR="00D9050A" w:rsidRPr="00BF3D33" w:rsidRDefault="00D9050A" w:rsidP="00D905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F3D33">
        <w:rPr>
          <w:color w:val="000000"/>
        </w:rPr>
        <w:t>Выявление из общего числа детей, находящихся на обучении в общеобразовательном учреждении, тех, которые по каким-либо характеристикам выделяются из всего контингента детей одного возраста данного учреждения.</w:t>
      </w:r>
    </w:p>
    <w:p w:rsidR="00D9050A" w:rsidRPr="00BF3D33" w:rsidRDefault="00D9050A" w:rsidP="00D905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F3D33">
        <w:rPr>
          <w:color w:val="000000"/>
        </w:rPr>
        <w:t>Оценка личностных характеристик подростков с помощью личностных методик, в том числе ряда проективных методик.</w:t>
      </w:r>
    </w:p>
    <w:p w:rsidR="00D9050A" w:rsidRPr="00BF3D33" w:rsidRDefault="00D9050A" w:rsidP="00D905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F3D33">
        <w:rPr>
          <w:color w:val="000000"/>
        </w:rPr>
        <w:t>Исследование межличностных отношений в классе.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b/>
          <w:bCs/>
          <w:color w:val="000000"/>
        </w:rPr>
        <w:t>2этап: индивидуальная диагностика на основе наблюдения за ребёнком.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Использование метода структурированного наблюдения, позволяет:</w:t>
      </w:r>
    </w:p>
    <w:p w:rsidR="00D9050A" w:rsidRPr="00BF3D33" w:rsidRDefault="00D9050A" w:rsidP="00D905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F3D33">
        <w:rPr>
          <w:color w:val="000000"/>
        </w:rPr>
        <w:t>Сформулировать диагностическую гипотезу для последующей углублённой оценки особенностей развития школьников.</w:t>
      </w:r>
    </w:p>
    <w:p w:rsidR="00D9050A" w:rsidRPr="00BF3D33" w:rsidRDefault="00D9050A" w:rsidP="00D905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F3D33">
        <w:rPr>
          <w:color w:val="000000"/>
        </w:rPr>
        <w:t>Сформулировать направление, форму и содержание дополнительной индивидуально ориентированной специализированной помощи ребёнку.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b/>
          <w:bCs/>
          <w:color w:val="000000"/>
        </w:rPr>
        <w:t xml:space="preserve">4.Задачи педагогов, выявивших школьную </w:t>
      </w:r>
      <w:proofErr w:type="spellStart"/>
      <w:r w:rsidRPr="00BF3D33">
        <w:rPr>
          <w:b/>
          <w:bCs/>
          <w:color w:val="000000"/>
        </w:rPr>
        <w:t>дезадаптацию</w:t>
      </w:r>
      <w:proofErr w:type="spellEnd"/>
      <w:r w:rsidRPr="00BF3D33">
        <w:rPr>
          <w:b/>
          <w:bCs/>
          <w:color w:val="000000"/>
        </w:rPr>
        <w:t>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 xml:space="preserve">Цель его работы такова: на основе понимания причин </w:t>
      </w:r>
      <w:proofErr w:type="spellStart"/>
      <w:r w:rsidRPr="00BF3D33">
        <w:rPr>
          <w:color w:val="000000"/>
        </w:rPr>
        <w:t>дезадаптации</w:t>
      </w:r>
      <w:proofErr w:type="spellEnd"/>
      <w:r w:rsidRPr="00BF3D33">
        <w:rPr>
          <w:color w:val="000000"/>
        </w:rPr>
        <w:t>, разработать ряд мероприятий с целью обеспечения максимальной социально-</w:t>
      </w:r>
      <w:proofErr w:type="spellStart"/>
      <w:r w:rsidRPr="00BF3D33">
        <w:rPr>
          <w:color w:val="000000"/>
        </w:rPr>
        <w:t>психологоической</w:t>
      </w:r>
      <w:proofErr w:type="spellEnd"/>
      <w:r w:rsidRPr="00BF3D33">
        <w:rPr>
          <w:color w:val="000000"/>
        </w:rPr>
        <w:t xml:space="preserve"> адаптации ребят в образовательной среде.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lastRenderedPageBreak/>
        <w:t xml:space="preserve">Задачами педагога, работающего с ребенком группы риска школьной </w:t>
      </w:r>
      <w:proofErr w:type="spellStart"/>
      <w:r w:rsidRPr="00BF3D33">
        <w:rPr>
          <w:color w:val="000000"/>
        </w:rPr>
        <w:t>дезадаптации</w:t>
      </w:r>
      <w:proofErr w:type="spellEnd"/>
      <w:r w:rsidRPr="00BF3D33">
        <w:rPr>
          <w:color w:val="000000"/>
        </w:rPr>
        <w:t xml:space="preserve"> - смягчить воздействие неблагоприятных факторов;</w:t>
      </w:r>
    </w:p>
    <w:p w:rsidR="00D9050A" w:rsidRPr="00BF3D33" w:rsidRDefault="00D9050A" w:rsidP="00D905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3D33">
        <w:rPr>
          <w:color w:val="000000"/>
        </w:rPr>
        <w:t>- нейтрализовать неблагоприятные воздействия педагога, или, как максимум, сделать его коррекционным.</w:t>
      </w:r>
    </w:p>
    <w:p w:rsidR="00BF3D33" w:rsidRPr="00BF3D33" w:rsidRDefault="00BF3D33" w:rsidP="00BF3D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логичность и научную обоснованность последнего направления, в психологии это остаётся до сих пор открытой проблемой, вызывающей множество споров и неоднозначность в путях её решения.</w:t>
      </w: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P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3D33" w:rsidRDefault="00BF3D33" w:rsidP="00BF3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29D2" w:rsidRDefault="00EF29D2"/>
    <w:sectPr w:rsidR="00E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DAB"/>
    <w:multiLevelType w:val="multilevel"/>
    <w:tmpl w:val="A9FE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173CE"/>
    <w:multiLevelType w:val="hybridMultilevel"/>
    <w:tmpl w:val="6D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383"/>
    <w:multiLevelType w:val="multilevel"/>
    <w:tmpl w:val="55C84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C4366"/>
    <w:multiLevelType w:val="multilevel"/>
    <w:tmpl w:val="E128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53BC3"/>
    <w:multiLevelType w:val="multilevel"/>
    <w:tmpl w:val="AC8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35AB7"/>
    <w:multiLevelType w:val="multilevel"/>
    <w:tmpl w:val="ECDE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0A"/>
    <w:rsid w:val="0056378C"/>
    <w:rsid w:val="00BF3D33"/>
    <w:rsid w:val="00D9050A"/>
    <w:rsid w:val="00E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5988"/>
  <w15:chartTrackingRefBased/>
  <w15:docId w15:val="{05405CFB-6DD7-4BB7-B772-E917CF1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5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3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F3D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2020-05-29T17:59:00Z</dcterms:created>
  <dcterms:modified xsi:type="dcterms:W3CDTF">2020-05-29T18:17:00Z</dcterms:modified>
</cp:coreProperties>
</file>