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39A9" w14:textId="3D512560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Практическая.</w:t>
      </w: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Отдел Цветковые, или Покрытосеменные</w:t>
      </w: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(Magnoliophyta, или Angiospermae)</w:t>
      </w:r>
    </w:p>
    <w:p w14:paraId="2BDECE7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Происхождение цветковых.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Цветковые растения появились на Земле в мезозойскую эру, в меловой период от голосеменных растений. Произошло это 120-130 млн. лет назад,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наиболее вероятными предками цветковых считается неспециализированная группа семенных папоротников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Цветковые – самый крупный и высокоорганизованный отдел в царстве растений, объединяющий 250 тыс. видов из 350 тыс. видов всех растений. Термин покрытосеменные, наверное, не совсем удачен – у голосеменных, да и у той же сосны, семена развиваются внутри шишки и достаточно хорошо защищены. А вот появление цветка, обеспечивающего более надежное опыление и плода – защищающего семена, обеспечивающего их распространение – это важнейшие ароморфозы, связанные с размножением цветковых.</w:t>
      </w:r>
    </w:p>
    <w:p w14:paraId="1DA30B9D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Ц</w:t>
      </w:r>
    </w:p>
    <w:p w14:paraId="130146DA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97357DA" wp14:editId="08FE3DB6">
            <wp:extent cx="2424430" cy="2211705"/>
            <wp:effectExtent l="0" t="0" r="0" b="0"/>
            <wp:docPr id="1" name="Рисунок 1" descr="https://refdb.ru/images/1272/2543954/m3eb85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1272/2543954/m3eb855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D13E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Рис. . Происхождение цветка:</w:t>
      </w:r>
    </w:p>
    <w:p w14:paraId="4DF30C4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1 – псевдантовая гипотеза (цветок – собрание разнополых стробилов); 2 – эвантовая гипотеза (цветок – видоизмененная обоеполая стробила).</w:t>
      </w:r>
    </w:p>
    <w:p w14:paraId="002A7741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веток – укороченный побег с ограниченным ростом, так же как и шишка голосеменных. Для опыления голосеменных достаточно ветра, но в тропическом лесу опыление ветром растений нижних ярусов затруднено. Возможно, именно там и появились первые цветковые растения. Большинство ученых считает, что цветок произошел от обоеполой шишки (стробилы) древних вымерших голосеменных. Это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стробиллярная,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или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эвантовая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гипотеза. Эту гипотезу подтверждают находки древних голосеменных –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беннеттитов</w:t>
      </w:r>
      <w:r w:rsidRPr="00DE517D">
        <w:rPr>
          <w:rFonts w:eastAsia="Times New Roman" w:cs="Times New Roman"/>
          <w:color w:val="000000"/>
          <w:szCs w:val="28"/>
          <w:lang w:eastAsia="ru-RU"/>
        </w:rPr>
        <w:t xml:space="preserve">, у которых были обоеполые стробилы, на микроспорофиллах образовывались микроспорангии с микроспорами (будущие тычинки), на мегаспорофиллах располагались семязачатки с мегаспораниями (будущие пестики). Для защиты семязачатков </w:t>
      </w: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женский спороносный лист (мегаспорофилл) складывается и образуется закрытое вместилище семязачатков – плодолистик.</w:t>
      </w:r>
    </w:p>
    <w:p w14:paraId="782DB753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У наиболее примитивных современных цветковых –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магнолиевых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цветок и сейчас похож на шишку голосеменных – многочисленные плодолистики, тычинки, лепестки и чашелистики расположены по спирали на вытянутом коническом цветоложе.</w:t>
      </w:r>
    </w:p>
    <w:p w14:paraId="0CDEECA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Характеристика цветковых.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Цветковые относятся к высшим семенным растениям. Широко распространены во всех климатических зонах Земли с самыми разнообразными экологическими условиями, этому способствует огромное многообразие жизненных форм: древесные формы – деревья, кустарники и кустарнички, полудревесные – полукустарники и полукустарнички, однолетние, двулетние и многолетние травы; лианы, подушковидные и стелющиеся формы, эпифиты. Способны образовывать сложные многоярусные сообщества, многие цветковые приспособились жить в пресных водоемах. Среди них появились паразитические (повилика) и полупаразитические формы (омела).</w:t>
      </w:r>
    </w:p>
    <w:p w14:paraId="5F28BFEB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Строение.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Проводящая система наиболее совершенна, в ксилеме появились настоящие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сосуды (трахеи)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во флоэме формируются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ситовидные трубки с клетками-спутницами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95775A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Усложняется строение фотосинтетического аппарата – листьев, листья простые и сложные, уплощенная форма листьев значительно увеличивает поверхность и эффективность фотосинтеза.</w:t>
      </w:r>
    </w:p>
    <w:p w14:paraId="6B48AAD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Размножение.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В жизненном цикле доминирует разноспоровый спорофит, представляющий собой листостебельное растение;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гаметофит крайне редуцирован (мужской – до пыльцевого зерна, женский – до зародышевого мешка); архегонии и первичный эндосперм в женском гаметофите и антеридии в мужском отсутствуют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Редукция гаметофитов имеет большое значение – они очень быстро развиваются (у голосеменных от опыления до оплодотворения проходит два-три года).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Отсутствие первичного эндосперма в женском гаметофите цветковых, компенсировалось вторым оплодотворением и образовании уже в семени триплоидной питательной ткани – эндосперма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DCE853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Органом бесполого и полового размножения является цветок, за счет идиоадаптаций появляются цветы, опыляемые ветром, водой, самоопыляющиеся, опыляющиеся насекомыми и другими животными. Появление цветка облегчает процесс опыления. Семязачатки небольшие,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защищены стенками завязи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 xml:space="preserve">. Оплодотворение не зависит от наличия воды; двойное, после которого образуется не только диплоидный зародыш, но и триплоидный эндосперм. После оплодотворения образуются семена, имеющие зародыш, запас питательных веществ и кожуру, они </w:t>
      </w: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защищены тканями околоплодника от внешних воздействий, в дальнейшем околоплодник обеспечивает распространение семян тем или иным способом.</w:t>
      </w:r>
    </w:p>
    <w:p w14:paraId="56D8A48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Многообразие.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Растения отдела Цветковые систематики делят на два класс – двудольные и однодольные, главным признаком является количество семядолей в зародыше семени. Более древними растениями считают растения класса Двудольные, цветы у них более примитивные. Примитивными признаками в строении цветка считается большое количество элементов цветка (тычинок, пестиков, лепестков), двойной околоцветник, несросшиеся элементы цветка (чашелистики, тычинки), правильная форма цветка. Древесные жизненные формы – также считаются примитивными признаками. Специализация цветка по отношению к какой-то конкретной группе опылителей, редукция или срастание элементов цветка, травянистые жизненные формы и неправильный цветок считаются прогрессивными признаками.</w:t>
      </w:r>
    </w:p>
    <w:p w14:paraId="502BE4CB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Однодольные растения произошли или от одной из групп примитивных двудольных на ранних стадиях эволюции двудольных, или, возможно, от разных групп примитивных двудольных.</w:t>
      </w:r>
    </w:p>
    <w:p w14:paraId="3EF52A38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Характеристика классов цветковых растений.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Отличительные признаки двудольных и однодольных растений сведены в табл. 1 и рис. .</w:t>
      </w:r>
    </w:p>
    <w:p w14:paraId="5E61847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Таблица 2.</w:t>
      </w:r>
    </w:p>
    <w:p w14:paraId="5E23355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Важнейшие отличительные признаки однодольных и двудольных: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747"/>
      </w:tblGrid>
      <w:tr w:rsidR="00DE517D" w:rsidRPr="00DE517D" w14:paraId="67B0D219" w14:textId="77777777" w:rsidTr="00DE517D">
        <w:trPr>
          <w:tblCellSpacing w:w="15" w:type="dxa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07C3788C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Класс Двудольные</w:t>
            </w:r>
          </w:p>
        </w:tc>
        <w:tc>
          <w:tcPr>
            <w:tcW w:w="48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45013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Класс Однодольные</w:t>
            </w:r>
          </w:p>
        </w:tc>
      </w:tr>
      <w:tr w:rsidR="00DE517D" w:rsidRPr="00DE517D" w14:paraId="0F8885A5" w14:textId="77777777" w:rsidTr="00DE517D">
        <w:trPr>
          <w:tblCellSpacing w:w="15" w:type="dxa"/>
        </w:trPr>
        <w:tc>
          <w:tcPr>
            <w:tcW w:w="985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90A30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Семя</w:t>
            </w:r>
          </w:p>
        </w:tc>
      </w:tr>
      <w:tr w:rsidR="00DE517D" w:rsidRPr="00DE517D" w14:paraId="400B5AB9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37BB2E2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Зародыш обычно с двумя семядолями.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A3476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Зародыш с одной семядолей.</w:t>
            </w:r>
          </w:p>
        </w:tc>
      </w:tr>
      <w:tr w:rsidR="00DE517D" w:rsidRPr="00DE517D" w14:paraId="5016423A" w14:textId="77777777" w:rsidTr="00DE517D">
        <w:trPr>
          <w:tblCellSpacing w:w="15" w:type="dxa"/>
        </w:trPr>
        <w:tc>
          <w:tcPr>
            <w:tcW w:w="985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44C78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Корень</w:t>
            </w:r>
          </w:p>
        </w:tc>
      </w:tr>
      <w:tr w:rsidR="00DE517D" w:rsidRPr="00DE517D" w14:paraId="03EBCB08" w14:textId="77777777" w:rsidTr="00DE517D">
        <w:trPr>
          <w:tblCellSpacing w:w="15" w:type="dxa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0F7927A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Уже у проростка формируется главный корень и его система (преимущественно стержневая).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AF8E9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Зародышевый корешок задерживается в росте, рано отмирает; главный корень и его система обычно не развиты; развивается система придаточных корней (в основном мочковатая).</w:t>
            </w:r>
          </w:p>
        </w:tc>
      </w:tr>
      <w:tr w:rsidR="00DE517D" w:rsidRPr="00DE517D" w14:paraId="5700E8FE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7D89C5B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Наблюдается вторичное утолщение корня.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311DC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Вторичное утолщение корня отсутствует.</w:t>
            </w:r>
          </w:p>
        </w:tc>
      </w:tr>
      <w:tr w:rsidR="00DE517D" w:rsidRPr="00DE517D" w14:paraId="214861B5" w14:textId="77777777" w:rsidTr="00DE517D">
        <w:trPr>
          <w:tblCellSpacing w:w="15" w:type="dxa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74614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Стебель</w:t>
            </w:r>
          </w:p>
        </w:tc>
      </w:tr>
      <w:tr w:rsidR="00DE517D" w:rsidRPr="00DE517D" w14:paraId="6637EF1C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0D91A91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Проводящие пучки открытого типа (содержат камбий) одного размера и располагаются в виде кольца.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D2742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Проводящие пучки закрытого типа (камбия нет) разного размера и расположены беспорядочно.</w:t>
            </w:r>
          </w:p>
        </w:tc>
      </w:tr>
      <w:tr w:rsidR="00DE517D" w:rsidRPr="00DE517D" w14:paraId="487560B7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ADCE0BD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lastRenderedPageBreak/>
              <w:t>Наблюдается вторичное утолщение.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664C9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Вторичное утолщение отсутствует.</w:t>
            </w:r>
          </w:p>
        </w:tc>
      </w:tr>
      <w:tr w:rsidR="00DE517D" w:rsidRPr="00DE517D" w14:paraId="1EB3EEA3" w14:textId="77777777" w:rsidTr="00DE517D">
        <w:trPr>
          <w:tblCellSpacing w:w="15" w:type="dxa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C2352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Лист</w:t>
            </w:r>
          </w:p>
        </w:tc>
      </w:tr>
      <w:tr w:rsidR="00DE517D" w:rsidRPr="00DE517D" w14:paraId="21C8EEE3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7D6A1A1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Листья простые и сложные.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38318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Листья только простые.</w:t>
            </w:r>
          </w:p>
        </w:tc>
      </w:tr>
      <w:tr w:rsidR="00DE517D" w:rsidRPr="00DE517D" w14:paraId="0F61F35A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48132AA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Листья обычно расчленены на листовую пластинку и черешок.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16DE6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Листья обычно не расчленены на листовую пластинку и черешок, часто имеется влагалище.</w:t>
            </w:r>
          </w:p>
        </w:tc>
      </w:tr>
      <w:tr w:rsidR="00DE517D" w:rsidRPr="00DE517D" w14:paraId="10B75CC0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BC176F2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Листовая пластинка часто более или менее расчленена.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D050C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Листовая пластинка, как правило, цельная.</w:t>
            </w:r>
          </w:p>
        </w:tc>
      </w:tr>
      <w:tr w:rsidR="00DE517D" w:rsidRPr="00DE517D" w14:paraId="15B0D006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56DFED9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Жилкование обычно перистое или пальчатое.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6C783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Жилкование обычно параллельное или дуговое.</w:t>
            </w:r>
          </w:p>
        </w:tc>
      </w:tr>
      <w:tr w:rsidR="00DE517D" w:rsidRPr="00DE517D" w14:paraId="3566813F" w14:textId="77777777" w:rsidTr="00DE517D">
        <w:trPr>
          <w:tblCellSpacing w:w="15" w:type="dxa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92B14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Цветок</w:t>
            </w:r>
          </w:p>
        </w:tc>
      </w:tr>
      <w:tr w:rsidR="00DE517D" w:rsidRPr="00DE517D" w14:paraId="43A1E4DD" w14:textId="77777777" w:rsidTr="00DE517D">
        <w:trPr>
          <w:trHeight w:val="46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87925B4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Цветок, как правило, пятичленный (реже четырех- или многочленный)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83FBD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Цветок обычно трехчленный (реже четырех или двучленный), никогда не бывает пятичленным.</w:t>
            </w:r>
          </w:p>
        </w:tc>
      </w:tr>
      <w:tr w:rsidR="00DE517D" w:rsidRPr="00DE517D" w14:paraId="365545BA" w14:textId="77777777" w:rsidTr="00DE517D">
        <w:trPr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4D5DCC2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Околоцветник чаще двойной.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2DC97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Околоцветник чаще простой.</w:t>
            </w:r>
          </w:p>
        </w:tc>
      </w:tr>
      <w:tr w:rsidR="00DE517D" w:rsidRPr="00DE517D" w14:paraId="1B7B98BE" w14:textId="77777777" w:rsidTr="00DE517D">
        <w:trPr>
          <w:tblCellSpacing w:w="15" w:type="dxa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0C53E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Жизненные формы</w:t>
            </w:r>
          </w:p>
        </w:tc>
      </w:tr>
      <w:tr w:rsidR="00DE517D" w:rsidRPr="00DE517D" w14:paraId="7337A834" w14:textId="77777777" w:rsidTr="00DE517D">
        <w:trPr>
          <w:trHeight w:val="34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6F9F73DC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Представлены все жизненные формы.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CA80C" w14:textId="77777777" w:rsidR="00DE517D" w:rsidRPr="00DE517D" w:rsidRDefault="00DE517D" w:rsidP="00DE5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E517D">
              <w:rPr>
                <w:rFonts w:eastAsia="Times New Roman" w:cs="Times New Roman"/>
                <w:szCs w:val="28"/>
                <w:lang w:eastAsia="ru-RU"/>
              </w:rPr>
              <w:t>Обычно травянистые растения, редко древовидные формы.</w:t>
            </w:r>
          </w:p>
        </w:tc>
      </w:tr>
    </w:tbl>
    <w:p w14:paraId="393CB68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C9217BB" wp14:editId="2BA525A5">
            <wp:extent cx="4040505" cy="1127125"/>
            <wp:effectExtent l="0" t="0" r="0" b="0"/>
            <wp:docPr id="2" name="Рисунок 2" descr="https://refdb.ru/images/1272/2543954/m1a984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fdb.ru/images/1272/2543954/m1a984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3E2D0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Рис. 73. Признаки растений классов Двудольные и Однодольные:</w:t>
      </w:r>
    </w:p>
    <w:p w14:paraId="06912A1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1-5 — признаки растений класса Двудольные; 6-10 — признаки класса Однодольные.</w:t>
      </w:r>
    </w:p>
    <w:p w14:paraId="0A09919A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C23661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Двудольные растения.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Класс двудольные объединяет около 200 000 видов, объединенных в 280 семейств, которые в свою очередь объединены в порядки. Из 280 семейств рассмотрим характеристику пяти семейств школьной программы.</w:t>
      </w:r>
    </w:p>
    <w:p w14:paraId="65111D9B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</w:t>
      </w:r>
    </w:p>
    <w:p w14:paraId="5CA9B08D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79A1F411" wp14:editId="551D3B2B">
            <wp:extent cx="1860550" cy="3572510"/>
            <wp:effectExtent l="0" t="0" r="6350" b="8890"/>
            <wp:docPr id="3" name="Рисунок 3" descr="https://refdb.ru/images/1272/2543954/m54934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fdb.ru/images/1272/2543954/m54934f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0AFA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Рис. 74. Семейство Крестоцветные:</w:t>
      </w:r>
    </w:p>
    <w:p w14:paraId="5E9D1F6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А — редька посевная; Б — капуста (1 — андроцей и гинецей; 2 — соцветие; 3 — плод); В — стручочек ярутки.</w:t>
      </w:r>
    </w:p>
    <w:p w14:paraId="4CCA21DC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емейство Крестоцветные.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Около 3000 видов, в основном однолетние, двулетние и многолетние травянистые растения, редко полукустарники (рис. 74). В это семейство объединены растения с цветками, формула которых *Са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2+2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2+4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и плодами – стручками, или стручочками.</w:t>
      </w:r>
    </w:p>
    <w:p w14:paraId="0181C94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простые, без прилистников; листорасположение очередное, иногда листья собраны в прикорневые розетки.</w:t>
      </w:r>
    </w:p>
    <w:p w14:paraId="6B1409F3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Цветки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обоеполые, правильные (актиноморфные). Околоцветник двойной, четырехчленный. Чашечка из четырех свободных чашелистиков, венчик из четырех свободных лепестков, расположенных накрест и чередующихся с чашелистиками. Тычинок шесть, во-внешнем круге – две короткие, во-внутреннем – четыре длинные (андроцей четырехсильный). Пестик один, образован двумя плодолистиками, завязь верхняя. Цветки собраны в простые и сложные кистевидные соцветия.</w:t>
      </w:r>
    </w:p>
    <w:p w14:paraId="7ACEA8F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стручок или стручочек.</w:t>
      </w:r>
    </w:p>
    <w:p w14:paraId="6534CA2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Значение.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Большое количество овощных, масличных, декоративных, кормовых и медоносных видов. Есть лекарственные виды (пастушья сумка, желтушник, сердечник луговой). Много злостных сорняков полей и огородов (сурепка, ярутка, пастушья сумка).</w:t>
      </w:r>
    </w:p>
    <w:p w14:paraId="353BD31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На Средиземноморье до настоящего времени можно встретить дикорастущую капусту огородную, которая культивируется уже около 5000 лет.</w:t>
      </w:r>
    </w:p>
    <w:p w14:paraId="531F126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Славяне выращивают капусту с 9 века, изобрели способ ее заквашивания, а отсутствие термической обработки сохраняет весь комплекс витаминов – С, К, Р, В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1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В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и другие; капуста содержит целый комплекс важнейших микроэлементов.</w:t>
      </w:r>
    </w:p>
    <w:p w14:paraId="6A11872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К крестоцветным относится репа, которая была до картофеля вторым хлебом, редька, разновидность редьки – редис. Горчица используется в качестве острой приправы, масло горчицы используется как пищевое, в качестве приправы используется и хрен. Наиболее урожайное масличное растение умеренных широт – рапс, его масло используется в технической промышленности. Из декоративных крестоцветных наиболее известны левкои, ночная красавица.</w:t>
      </w:r>
    </w:p>
    <w:p w14:paraId="3D79E00B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</w:t>
      </w:r>
    </w:p>
    <w:p w14:paraId="0794E4C9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noProof/>
          <w:color w:val="000000"/>
          <w:szCs w:val="28"/>
          <w:lang w:eastAsia="ru-RU"/>
        </w:rPr>
        <w:drawing>
          <wp:inline distT="0" distB="0" distL="0" distR="0" wp14:anchorId="5D73B85C" wp14:editId="3B749629">
            <wp:extent cx="967740" cy="2604770"/>
            <wp:effectExtent l="0" t="0" r="3810" b="5080"/>
            <wp:docPr id="4" name="Рисунок 4" descr="https://refdb.ru/images/1272/2543954/173a8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fdb.ru/images/1272/2543954/173a86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9DE0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Рис. 75. Роза собачья:</w:t>
      </w:r>
    </w:p>
    <w:p w14:paraId="4FCA96AE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1 — ветвь с цветком; 2 — цветок в разрезе; 3 — плод.</w:t>
      </w:r>
    </w:p>
    <w:p w14:paraId="2A03783D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емейство Розоцветные.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До 3500 видов, жизненные формы – деревья, кустарники и травы (рис. 75). В это семейство объединены растения с цветками, формула которых *Са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или *Са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1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есть розоцветные и с другими формулами цветков. Плоды очень разнообразны – орешки, коробочки, костянки, многокостянки, яблоки, земляничины.</w:t>
      </w:r>
    </w:p>
    <w:p w14:paraId="62288CA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как простые, так и сложные, с прилистниками (иногда рано опадают). Листорасположение очередное, реже супротивное.</w:t>
      </w:r>
    </w:p>
    <w:p w14:paraId="48A7FFD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Цветки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обычно правильные (актиноморфные), обоеполые. Околоцветник двойной, пятичленный. Чашечка из пяти чашелистиков (свободных или сросшихся основаниями), венчик – пяти (реже четырех) лепестков, всегда раздельнолепестной. Иногда имеется подчашие. Тычинок обычно неопределенное количество, расположенных кругами по пять-десять. Пестик один или много. Завязь нижняя, полунижняя или верхняя. Одна из особенностей цветка – наличие гипантия в виде блюдца, чаши или бокала. Цветки часто собраны в соцветия: кисть, метелку, простой зонтик, щиток и другие.</w:t>
      </w:r>
    </w:p>
    <w:p w14:paraId="700E9E8A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Разнообразны и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плоды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У спирейных – листовка или коробочка, у розовых – многоорешек или многокостянка, у яблоневых – яблоко, у сливовых костянка.</w:t>
      </w:r>
    </w:p>
    <w:p w14:paraId="7BE50040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</w:t>
      </w:r>
    </w:p>
    <w:p w14:paraId="1B479BA7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noProof/>
          <w:color w:val="000000"/>
          <w:szCs w:val="28"/>
          <w:lang w:eastAsia="ru-RU"/>
        </w:rPr>
        <w:drawing>
          <wp:inline distT="0" distB="0" distL="0" distR="0" wp14:anchorId="02B17C96" wp14:editId="6E054A3A">
            <wp:extent cx="1233170" cy="1786255"/>
            <wp:effectExtent l="0" t="0" r="5080" b="4445"/>
            <wp:docPr id="5" name="Рисунок 5" descr="https://refdb.ru/images/1272/2543954/4ebe1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fdb.ru/images/1272/2543954/4ebe1dd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07A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Рис. 76. Горох:</w:t>
      </w:r>
    </w:p>
    <w:p w14:paraId="7ED124B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1 — побег с цветами и плодами; 2 — цветок; 3 — лепестки; 4 — андроцей; 5 — гинецей; 6 — семя.</w:t>
      </w:r>
    </w:p>
    <w:p w14:paraId="3879C61D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начение.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Среди розоцветных растений много плодовых и ягодных культур, лекарственных и декоративных растений. Вишня, абрикос, слива, клубника, черешня, малина, яблоня, груша, айва, алыча – все это плодовые и ягодные культуры розоцветных. Много лекарственных растений (шиповник, малина обыкновенная, лапчатка прямостоячая, кровохлебка лекарственная, черемуха и др.). Лепестки некоторых видов роз используют для получения розового масла. Среди декоративных на первом месте, конечно, розы, в настоящее время известно около 25 000 сортов роз.</w:t>
      </w:r>
    </w:p>
    <w:p w14:paraId="32B20D58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Семейство Бобовые (или Мотыльковые).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Около 18 000 видов, многолетние и однолетние травы, реже деревья, кустарники, лианы (рис. 76).</w:t>
      </w:r>
    </w:p>
    <w:p w14:paraId="73B6B56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В это семейство объединены растения с цветками, формула которых ↑Са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1+2+(2)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(9)+1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1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или ↑Са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1+2+(2)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(10)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1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есть бобовые и с другими формулами цветков. Плод у мотыльковых боб.</w:t>
      </w:r>
    </w:p>
    <w:p w14:paraId="4359C80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Характерная особенность бобовых –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наличие клубеньков на корнях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возникающих в результате возникновения симбиоза с азотофиксирующими клубеньковыми бактериями.</w:t>
      </w:r>
    </w:p>
    <w:p w14:paraId="665B4A0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тройчатые, перисто- и пальчатосложные, реже простые, с прилистниками, листорасположение очередное.</w:t>
      </w:r>
    </w:p>
    <w:p w14:paraId="57348D38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Цветки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зигоморфные (неправильные), обоеполые, напоминающие мотылька. Чашечка состоит из пяти сросшихся чашелистиков; венчик пятилепестной, «мотылькового» типа: самый крупный, верхний лепесток –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парус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или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флаг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два боковых –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крылья или весла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два нижних срослись в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лодочку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Тычинок десять, пестик один, образованный одним плодолистиком. Завязь верхняя.</w:t>
      </w:r>
    </w:p>
    <w:p w14:paraId="161A758A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Цветки чаще собраны в соцветия кисть, головку, колос, иногда одиночные.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боб.</w:t>
      </w:r>
    </w:p>
    <w:p w14:paraId="101BDA98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Значение.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Среди мотыльковых много пищевых (фасоль, горох, чечевица, бобы, соя, арахис) растений. Вика, люцерна, чина, клевер – прекрасные кормовые растения. Солодка, вязель, дрок, донник лекарственный и многие другие, используются как лекарственные растения. Софора японская уменьшает хрупкость капилляров.</w:t>
      </w:r>
    </w:p>
    <w:p w14:paraId="179DBA2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В результате симбиотических отношений с клубеньковыми бактериями являются накопителями азотистых веществ в почве, в семенах и зеленой массе содержится большое количество белка. За эти особенности бобовые получили названия «растительная телятина», «живые удобрения». При запашке в почву зеленой массы бобовых, они обогащают ее соединениями азота, доступными для других растений. Поэтому их используют в качестве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зеленых удобрений (седератов)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Лучшим седератом считается люпин, его запашка обогащает почву азотом до 200 кг на га.</w:t>
      </w:r>
    </w:p>
    <w:p w14:paraId="18FC630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Имеются декоративные виды – люпин, душистый горошек, глициния, робиния (белая акация), карагана (желтая акация), акация серебристая, которую в быту называют мимозой.</w:t>
      </w:r>
    </w:p>
    <w:p w14:paraId="257102F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</w:p>
    <w:p w14:paraId="7B8B0F9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5BFD74B4" wp14:editId="257301DF">
            <wp:extent cx="1424940" cy="2243455"/>
            <wp:effectExtent l="0" t="0" r="3810" b="4445"/>
            <wp:docPr id="6" name="Рисунок 6" descr="https://refdb.ru/images/1272/2543954/56c3e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fdb.ru/images/1272/2543954/56c3e74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587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Рис. 77. Картофель:</w:t>
      </w:r>
    </w:p>
    <w:p w14:paraId="000A9908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1 — цветущий побег; 2 — цветок; 3 — плод.</w:t>
      </w:r>
    </w:p>
    <w:p w14:paraId="319D814D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емейство Пасленовые.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Около 3000 видов, в основном это травянистые растения, изредка древовидные формы – полукустарники, кустарники, деревья (рис. 77). Объединяет растения, формула цветка которых *Са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плоды у которых ягода или коробочка.</w:t>
      </w:r>
    </w:p>
    <w:p w14:paraId="02764610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простые, с цельной или рассеченной листовой пластинкой, без прилистников. Листорасположение очередное.</w:t>
      </w:r>
    </w:p>
    <w:p w14:paraId="0E6A81D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Цветки обоеполые, пятичленные, правильные.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Околоцветник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двойной, образованный чашечкой из пяти сросшихся чашелистиков и венчиком из пяти сросшихся лепестков.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Андроцей</w:t>
      </w:r>
      <w:r w:rsidRPr="00DE517D">
        <w:rPr>
          <w:rFonts w:eastAsia="Times New Roman" w:cs="Times New Roman"/>
          <w:color w:val="000000"/>
          <w:szCs w:val="28"/>
          <w:lang w:eastAsia="ru-RU"/>
        </w:rPr>
        <w:t>: тычинок обычно пять. Они чередуются с зубцами венчика и прирастают к его трубке.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Гинецей</w:t>
      </w:r>
      <w:r w:rsidRPr="00DE517D">
        <w:rPr>
          <w:rFonts w:eastAsia="Times New Roman" w:cs="Times New Roman"/>
          <w:color w:val="000000"/>
          <w:szCs w:val="28"/>
          <w:lang w:eastAsia="ru-RU"/>
        </w:rPr>
        <w:t>: пестик один, чаще всего образован путем срастания двух плодолистиков (ценокарпный), завязь верхняя.</w:t>
      </w:r>
    </w:p>
    <w:p w14:paraId="27031D00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Соцветия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: цветки чаще собраны в соцветия завиток или одиночные.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коробочка, ягода.</w:t>
      </w:r>
    </w:p>
    <w:p w14:paraId="3D7C4CF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Значение.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Все пасленовые ядовиты, так как содержат разные алкалоиды.</w:t>
      </w:r>
    </w:p>
    <w:p w14:paraId="64A1498A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К этому семейству относятся овощные (томат, баклажан, перец, картофель, табак). Картофель или паслен клубневой – многолетнее травянистое растение, которое культивируют как однолетнее. Родина – Южная Америка. В Европу картофель попал в 1565 году, французкий агроном Антуан Пармантье явился на бал с букетом из цветов картофеля. Заморский цветок понравился королю, и картофель становится модной декоративной культурой. Для того, чтобы внедрить картофель в практику сельского хозяйства Пармантье предложил выставлять вокруг полей вооруженную охрану, которую снимали на ночь. Крестьяне стали воровать охраняемую культуру и выращивать ее на своих полях.</w:t>
      </w:r>
    </w:p>
    <w:p w14:paraId="1A8F1A9D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В Россию картофель попал с помощью Петра I, он прислал мешок картофеля, попробовав блюда из картофеля в Голландии. Однако внедрение картофеля в России встретило сильнейшее сопротивление и даже «картофельные бунты». Во-первых против картофеля ополчилась церковь, называя его «чертовым яблоком», во вторых на первых порах крестьяне, а иногда и дворяне употребляли в пищу плоды картофеля – зеленые, похожие на помидоры ягоды, которые вызывали отравления, вплоть до смертельных. Но картофель при оптимальных условия выращивания позволяет с единицы площади получить в 2-3 раза больше сухого вещества, чем зерновые.</w:t>
      </w:r>
    </w:p>
    <w:p w14:paraId="7EFCA697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В растениях семейства Пасленовые содержится большое количество различных алкалоидов, поэтому среди них много ядовитых и лекарственных (белена, дурман, красавка) растений. Анестезирующий и спазмолитический эффекты дурмана позволяют использовать его при лечении язвы желудка, кишечника, заболеваний желчного пузыря, бронхиальной астмы.</w:t>
      </w:r>
    </w:p>
    <w:p w14:paraId="3D8FD97B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Из декоративных пасленовых наиболее известны петуния гибридная, душистый табак, физалис. Табак настоящий и табак махорка являются техническими культурами. Некоторые пасленовые (паслен черный и красный) являются сорными растениями.</w:t>
      </w:r>
    </w:p>
    <w:p w14:paraId="5297097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</w:p>
    <w:p w14:paraId="0752120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481B91BE" wp14:editId="64B2F5AC">
            <wp:extent cx="1807845" cy="1871345"/>
            <wp:effectExtent l="0" t="0" r="1905" b="0"/>
            <wp:docPr id="7" name="Рисунок 7" descr="https://refdb.ru/images/1272/2543954/m74bd52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fdb.ru/images/1272/2543954/m74bd52c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CE62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Рис. 78. Одуванчик лекарственный:</w:t>
      </w:r>
    </w:p>
    <w:p w14:paraId="2BBF88E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1 — общий вид растения; 2 — соцветие в разрезе; 3 — язычковый цветок; 4 — плод.</w:t>
      </w:r>
    </w:p>
    <w:p w14:paraId="6DF2DC34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емейство Астровые (или Сложноцветные).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Самое большое семейство класса Двудольные, насчитывающее около 25000 видов. Представлено многолетними или однолетними травами, в тропиках встречаются полукустарники, реже кустарники, лианы или небольшие деревья (рис. 78). В это семейство объединяют растения, цветы которых всегда собраны в соцветие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корзинку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плод –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семянка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8F6A723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простые, цельные или рассеченные, без прилистников. Листорасположение очередное, реже супротивное или мутовчатое.</w:t>
      </w:r>
    </w:p>
    <w:p w14:paraId="4976A11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Цветки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как правило, мелкие, правильные или неправильные, обоеполые, однополые или бесполые. Околоцветник двойной, но типичной чашечки нет, чашелистики превратились в волоски, которые образуют хохолок. Венчик пятичленный, сростнолепестной. Тычинок пять, сросшихся пыльниками, пестик один. Различают четыре типа цветков (рис. 79):</w:t>
      </w:r>
    </w:p>
    <w:p w14:paraId="670EABB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Т</w:t>
      </w:r>
    </w:p>
    <w:p w14:paraId="38DFA7A9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noProof/>
          <w:color w:val="000000"/>
          <w:szCs w:val="28"/>
          <w:lang w:eastAsia="ru-RU"/>
        </w:rPr>
        <w:drawing>
          <wp:inline distT="0" distB="0" distL="0" distR="0" wp14:anchorId="4087A48C" wp14:editId="2EC05944">
            <wp:extent cx="1414145" cy="786765"/>
            <wp:effectExtent l="0" t="0" r="0" b="0"/>
            <wp:docPr id="8" name="Рисунок 8" descr="https://refdb.ru/images/1272/2543954/4e9e7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fdb.ru/images/1272/2543954/4e9e746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E019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Рис. 79. Цветки сложноцветных:</w:t>
      </w:r>
    </w:p>
    <w:p w14:paraId="02B519E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1 — язычковый; 2 — ложноязычковый; 3 — трубчатый; 4 — воронковидный.</w:t>
      </w:r>
    </w:p>
    <w:p w14:paraId="78AF0E93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рубчатый цветок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Околоцветник двойной, цветок правильный (актиноморфный). Чашечка развита слабо, часто имеет вид хохолка. Лепестки венчика срастаются в трубку. Формула цветка *Са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0-∞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ECF19E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Язычковый цветок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Околоцветник двойной, цветок неправильный. Чашечка развита слабо, в виде хохолка или зубчиков. Лепестки венчика срастаются. В нижней части образуется короткая трубка, которая с одной стороны расщеплена, а с другой – образует язычок, заканчивающийся пятью зубчиками. Цветок обоеполый, формула цветка ↑Са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0-∞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A22D26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Ложноязычковый цветок.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Венчик состоит из трех сросшихся лепестков (два редуцированы), имеет вид более или менее длинного язычка, заканчивающегося тремя зубцами. Эти цветки чаще пестичные, иногда бесполые. Формула цветка ↑Са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0-∞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(3)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4EE4E2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Воронковидный цветок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Венчик по форме напоминает воронку. Бесполый цветок, служит для привлечения насекомых. Формула цветка ↑Са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0-∞</w:t>
      </w:r>
      <w:r w:rsidRPr="00DE517D">
        <w:rPr>
          <w:rFonts w:eastAsia="Times New Roman" w:cs="Times New Roman"/>
          <w:color w:val="000000"/>
          <w:szCs w:val="28"/>
          <w:lang w:eastAsia="ru-RU"/>
        </w:rPr>
        <w:t>Со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(5-7)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0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539D3E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Самая характерная особенность растений семейства – простое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соцветие корзинка</w:t>
      </w:r>
      <w:r w:rsidRPr="00DE517D">
        <w:rPr>
          <w:rFonts w:eastAsia="Times New Roman" w:cs="Times New Roman"/>
          <w:color w:val="000000"/>
          <w:szCs w:val="28"/>
          <w:lang w:eastAsia="ru-RU"/>
        </w:rPr>
        <w:t>, нижняя часть корзинка, снизу соцветие окружено оберткой и зеленых листьев. Корзинки могут быть собраны в сложные соцветия щиток или метелку.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семянка. У одуванчика развитие плодов происходит партеногенетически – без оплодотворения. Такое явление называется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апомиксисом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682868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Среди сложноцветных встречаются пищевые (топинамбур), масличные (подсолнечник), кормовые (латук дикий), медоносные ( девясил), лекарственные (мать-и-мачеха) и декоративные (георгины, астры,) растения. Многие являются сорняками (полынь, бодяк, осот, горчак).</w:t>
      </w:r>
    </w:p>
    <w:p w14:paraId="286ED0F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</w:p>
    <w:p w14:paraId="3E526B5E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242D4758" wp14:editId="7816B2F0">
            <wp:extent cx="1169670" cy="1860550"/>
            <wp:effectExtent l="0" t="0" r="0" b="6350"/>
            <wp:docPr id="9" name="Рисунок 9" descr="https://refdb.ru/images/1272/2543954/m68c15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fdb.ru/images/1272/2543954/m68c15ba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C95D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Рис. 80. Лилия:</w:t>
      </w:r>
    </w:p>
    <w:p w14:paraId="0F52FB49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1 — простой околоцветник; 2 — пестик; 3 — шесть тычинок; 4 — луковица.</w:t>
      </w:r>
    </w:p>
    <w:p w14:paraId="7D7ED4CA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днодольные растения.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Класс Однодольные растения включает 80-85 семейств и около 64 000 видов. Жизненные формы – в основном однолетние, двулетние и многолетние травы. Но есть небольшое количество древесных форм – деревьев, кустарников, лиан. Из этого класса рассмотрим два семейства школьной программы – лилейные и злаки.</w:t>
      </w:r>
    </w:p>
    <w:p w14:paraId="05B64F3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Семейство Лилейные.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Около 1300 видов, многолетние корневищные, клубнелуковичные или луковичные травянистые растения (рис. 80).</w:t>
      </w:r>
    </w:p>
    <w:p w14:paraId="3E09679D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простые, цельные, с параллельным жилкованием, часто сидячие, влагалищные. Листорасположение очередное.</w:t>
      </w:r>
    </w:p>
    <w:p w14:paraId="09D8D73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Цветки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правильные, обоеполые. Околоцветник простой, венчиковидный, шестичленный, сростно- или раздельнолепестной. Тычинок шесть. Пестик один. Цветки часто собраны в соцветия кисть, метелка, колос, зонтик, реже одиночные. Формула большинства цветков *Р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3+3</w:t>
      </w:r>
      <w:r w:rsidRPr="00DE517D">
        <w:rPr>
          <w:rFonts w:eastAsia="Times New Roman" w:cs="Times New Roman"/>
          <w:color w:val="000000"/>
          <w:szCs w:val="28"/>
          <w:lang w:eastAsia="ru-RU"/>
        </w:rPr>
        <w:t>A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3+3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(3)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EC42E8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коробочка, ягода.</w:t>
      </w:r>
    </w:p>
    <w:p w14:paraId="2739753E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Среди линейных много красивоцветущих декоративных растений: лилия, тюльпан, рябчик, гиацинт, сцилла.</w:t>
      </w:r>
    </w:p>
    <w:p w14:paraId="62538597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19DB9554" wp14:editId="17FC7FF9">
            <wp:extent cx="2891790" cy="3987165"/>
            <wp:effectExtent l="0" t="0" r="3810" b="0"/>
            <wp:docPr id="10" name="Рисунок 10" descr="https://refdb.ru/images/1272/2543954/50cf9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fdb.ru/images/1272/2543954/50cf903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E94B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Рис. 81. Строение цветка и колоска злаков:</w:t>
      </w:r>
    </w:p>
    <w:p w14:paraId="575AAA40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1 – цветковые чешуи; 2 – цветковые пленки; 3 – андроцей; 4 – завязь и рыльце пестика; 5 – две колосковые чешуи; 6 – колосок, в колоске три цветка нормальных и один цветок недоразвитый.</w:t>
      </w:r>
    </w:p>
    <w:p w14:paraId="4C424871" w14:textId="77777777" w:rsidR="00DE517D" w:rsidRPr="00DE517D" w:rsidRDefault="00DE517D" w:rsidP="00DE51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5E2062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Семейство Мятликовые (или Злаковые). 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Известно около 10 000 видов, в основном это многолетние, реже однолетние или двулетние травы. Лишь представители подсемейства Бамбуковые имеют одревесневший стебель (но не способный к вторичному утолщению). Это растения-космополиты, то есть виды, встречающиеся на большей части обитаемых областей Земли. По видовому разнообразию злаки уступают только орхидным и сложноцветным (около 25 000 видов).</w:t>
      </w:r>
    </w:p>
    <w:p w14:paraId="6B1387C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Корневая система,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как и у всех однодольных, мочковатая, интересно, что у большинства злаков (пшеница, рожь) образуется сразу несколько первичных корешков.</w:t>
      </w:r>
    </w:p>
    <w:p w14:paraId="674C7CD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Стебель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соломина, цилиндрический, членистый, с хорошо выраженными узлами и полыми (реже сплошными) междоузлиями. Для злаков характерно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кущение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ветвление под- и над поверхностью почвы.</w:t>
      </w:r>
    </w:p>
    <w:p w14:paraId="7C5E09B6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Листья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простые, влагалищные. Листовая пластинка состоит из влагалища, листовой пластинки и язычка, с параллельным жилкованием. Прорастающие листья пробивают почву твердой верхушкой первого листа, который имеет форму колпачка и называется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колеоптилем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Листорасположение очередное.</w:t>
      </w:r>
    </w:p>
    <w:p w14:paraId="3EA78181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Цветки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сильно редуцированные, обоеполые, редко однополые, собранные в соцветия колоски, которые в свою очередь образуют сложные соцветия: сложный колос, метелка, ложный колос (султан), реже початок. Каждый колосок представляет собой укороченное соцветие, в основании которого находятся две колосковые чешуи (видоизмененные листья), часто заканчивающиеся остями. Цветок состоит из двух цветковых чешуй, двух цветковых пленочек – лодикул, трех тычинок и одного пестика с двумя перистыми рыльцами (рис. 81). Одна из формул цветка ↑Р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(2)+2</w:t>
      </w:r>
      <w:r w:rsidRPr="00DE517D">
        <w:rPr>
          <w:rFonts w:eastAsia="Times New Roman" w:cs="Times New Roman"/>
          <w:color w:val="000000"/>
          <w:szCs w:val="28"/>
          <w:lang w:eastAsia="ru-RU"/>
        </w:rPr>
        <w:t>А</w:t>
      </w:r>
      <w:r w:rsidRPr="00DE517D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DE517D">
        <w:rPr>
          <w:rFonts w:eastAsia="Times New Roman" w:cs="Times New Roman"/>
          <w:color w:val="000000"/>
          <w:szCs w:val="28"/>
          <w:lang w:eastAsia="ru-RU"/>
        </w:rPr>
        <w:t>G</w:t>
      </w:r>
      <w:r w:rsidRPr="00DE517D">
        <w:rPr>
          <w:rFonts w:eastAsia="Times New Roman" w:cs="Times New Roman"/>
          <w:color w:val="000000"/>
          <w:szCs w:val="28"/>
          <w:u w:val="single"/>
          <w:vertAlign w:val="subscript"/>
          <w:lang w:eastAsia="ru-RU"/>
        </w:rPr>
        <w:t>(2)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 </w:t>
      </w: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Соцветия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сложный колос, метелка, початок или кисть.</w:t>
      </w:r>
    </w:p>
    <w:p w14:paraId="3B200B67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Плод</w:t>
      </w:r>
      <w:r w:rsidRPr="00DE517D">
        <w:rPr>
          <w:rFonts w:eastAsia="Times New Roman" w:cs="Times New Roman"/>
          <w:color w:val="000000"/>
          <w:szCs w:val="28"/>
          <w:lang w:eastAsia="ru-RU"/>
        </w:rPr>
        <w:t> – пестик злаков состоит из 2 плодолистиков, но один из них редуцируется, вследствие чего возникает псевдомонокарпный плод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зерновка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7624A94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Значение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Пшеница, рожь, ячмень, овес, кукуруза, рис, сахарный тростник составляют основу нашего питания. Пшеница – одно из древнейших культурных растений, возделывается около 10 000 лет. Все виды (около 30) – однолетние травянистые растения. Соцветие – сложный колос, большинство культурных пшениц – </w:t>
      </w:r>
      <w:r w:rsidRPr="00DE517D">
        <w:rPr>
          <w:rFonts w:eastAsia="Times New Roman" w:cs="Times New Roman"/>
          <w:i/>
          <w:iCs/>
          <w:color w:val="000000"/>
          <w:szCs w:val="28"/>
          <w:lang w:eastAsia="ru-RU"/>
        </w:rPr>
        <w:t>самоопылители</w:t>
      </w:r>
      <w:r w:rsidRPr="00DE517D">
        <w:rPr>
          <w:rFonts w:eastAsia="Times New Roman" w:cs="Times New Roman"/>
          <w:color w:val="000000"/>
          <w:szCs w:val="28"/>
          <w:lang w:eastAsia="ru-RU"/>
        </w:rPr>
        <w:t>. Твердые сорта пшениц содержат 20-26% белка и используются для изготовления макаронных изделий. Сорта мягкой пшеницы содержат 11-15% белка, и используются для изготовления хлебобулочных изделий. Яровые сорта высеваются весной, озимые – осенью.</w:t>
      </w:r>
    </w:p>
    <w:p w14:paraId="70D3F9A3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Среди злаков много кормовых растений – пыреи, овсяницы, костры, мятлики, лисохвосты, тимофеевки и т.д. некоторые злаки используются в текстильной и химической промышленности, в строительстве. Много сорных растений – овсюг, пырей ползучий, куриное просо и т.д. Некоторые злаки используются как лекарственные растения.</w:t>
      </w:r>
    </w:p>
    <w:p w14:paraId="0F1CD54F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Ключевые термины и понятия</w:t>
      </w:r>
    </w:p>
    <w:p w14:paraId="602FEB2C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1. Эвантовая теория. 2. Трахеи. 3. Ситовидные трубки. 4. Гаметофиты цветковых. 5. Седераты. 6. Цветы и плоды крестоцветных. 7 Цветы и плоды розоцветных. 8. Цветы и плоды бобовых. 9. Цветы и плоды пасленовых. 10. Цветы и плоды сложноцветных. 11. Цветы и плоды лилейных. 12. Цветы и плоды злаковых.</w:t>
      </w:r>
    </w:p>
    <w:p w14:paraId="295DEF05" w14:textId="77777777" w:rsidR="00DE517D" w:rsidRPr="00DE517D" w:rsidRDefault="00DE517D" w:rsidP="00DE51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b/>
          <w:bCs/>
          <w:color w:val="000000"/>
          <w:szCs w:val="28"/>
          <w:lang w:eastAsia="ru-RU"/>
        </w:rPr>
        <w:t>Основные вопросы для повторения</w:t>
      </w:r>
    </w:p>
    <w:p w14:paraId="13A76C35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Признаки растений класса Двудольные.</w:t>
      </w:r>
    </w:p>
    <w:p w14:paraId="18EEFB7B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Характеристика растений семейства Крестоцветные.</w:t>
      </w:r>
    </w:p>
    <w:p w14:paraId="23326970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Характеристика растений семейства Розоцветные.</w:t>
      </w:r>
    </w:p>
    <w:p w14:paraId="6003B9AA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lastRenderedPageBreak/>
        <w:t>Характеристика растений семейства Бобовые.</w:t>
      </w:r>
    </w:p>
    <w:p w14:paraId="09F68FA5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Характеристика растений семейства Пасленовые.</w:t>
      </w:r>
    </w:p>
    <w:p w14:paraId="52F15B19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Характеристика растений семейства Сложноцветные.</w:t>
      </w:r>
    </w:p>
    <w:p w14:paraId="1040A3BA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Признаки растений класса Однодольные.</w:t>
      </w:r>
    </w:p>
    <w:p w14:paraId="1AD5E1A7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Характеристика растений семейства Лилейные.</w:t>
      </w:r>
    </w:p>
    <w:p w14:paraId="1A3E774C" w14:textId="77777777" w:rsidR="00DE517D" w:rsidRPr="00DE517D" w:rsidRDefault="00DE517D" w:rsidP="00DE5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17D">
        <w:rPr>
          <w:rFonts w:eastAsia="Times New Roman" w:cs="Times New Roman"/>
          <w:color w:val="000000"/>
          <w:szCs w:val="28"/>
          <w:lang w:eastAsia="ru-RU"/>
        </w:rPr>
        <w:t>Характеристика растений семейства Злаковые.</w:t>
      </w:r>
    </w:p>
    <w:bookmarkEnd w:id="0"/>
    <w:p w14:paraId="5DF787EB" w14:textId="77777777" w:rsidR="001F4EE1" w:rsidRDefault="001F4EE1"/>
    <w:sectPr w:rsidR="001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74FA"/>
    <w:multiLevelType w:val="multilevel"/>
    <w:tmpl w:val="FA38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14"/>
    <w:rsid w:val="001F4EE1"/>
    <w:rsid w:val="00255D14"/>
    <w:rsid w:val="00D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FBC"/>
  <w15:chartTrackingRefBased/>
  <w15:docId w15:val="{B39F14BB-0B75-43BD-A5E6-2F18EBB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3448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2020-04-02T10:06:00Z</dcterms:created>
  <dcterms:modified xsi:type="dcterms:W3CDTF">2020-04-02T10:08:00Z</dcterms:modified>
</cp:coreProperties>
</file>