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5A" w:rsidRPr="0091000B" w:rsidRDefault="0093515A" w:rsidP="0093515A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Средства обучения: понятие, функции и классификация</w:t>
      </w:r>
    </w:p>
    <w:p w:rsidR="0093515A" w:rsidRPr="0091000B" w:rsidRDefault="0091000B" w:rsidP="0093515A">
      <w:pPr>
        <w:numPr>
          <w:ilvl w:val="0"/>
          <w:numId w:val="1"/>
        </w:numPr>
        <w:spacing w:before="75" w:after="75" w:line="240" w:lineRule="auto"/>
        <w:ind w:left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6" w:anchor="0" w:tgtFrame="_self" w:history="1">
        <w:r w:rsidR="0093515A" w:rsidRPr="0091000B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Понятие о средствах обучения и их сущность</w:t>
        </w:r>
      </w:hyperlink>
    </w:p>
    <w:p w:rsidR="0093515A" w:rsidRPr="0091000B" w:rsidRDefault="0091000B" w:rsidP="0093515A">
      <w:pPr>
        <w:numPr>
          <w:ilvl w:val="0"/>
          <w:numId w:val="1"/>
        </w:numPr>
        <w:spacing w:before="75" w:after="75" w:line="240" w:lineRule="auto"/>
        <w:ind w:left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7" w:anchor="1" w:tgtFrame="_self" w:history="1">
        <w:r w:rsidR="0093515A" w:rsidRPr="0091000B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Функции средств обучения</w:t>
        </w:r>
      </w:hyperlink>
    </w:p>
    <w:p w:rsidR="0093515A" w:rsidRPr="0091000B" w:rsidRDefault="0091000B" w:rsidP="0093515A">
      <w:pPr>
        <w:numPr>
          <w:ilvl w:val="0"/>
          <w:numId w:val="1"/>
        </w:numPr>
        <w:spacing w:before="75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2" w:tgtFrame="_self" w:history="1">
        <w:r w:rsidR="0093515A" w:rsidRPr="0091000B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Принципы использования средств обучения</w:t>
        </w:r>
      </w:hyperlink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Средства обучения - это составная часть метода обучения.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 xml:space="preserve">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</w:t>
      </w:r>
      <w:bookmarkStart w:id="0" w:name="_GoBack"/>
      <w:bookmarkEnd w:id="0"/>
      <w:r w:rsidRPr="0091000B">
        <w:rPr>
          <w:color w:val="000000"/>
        </w:rPr>
        <w:t>для осуществления учебного познания и мыслительной деятельности на всех этапах обучения.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В педагогике сегодня нет однозначного определения понятия «Средств обучения».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b/>
          <w:bCs/>
          <w:iCs/>
          <w:color w:val="000000"/>
        </w:rPr>
        <w:t xml:space="preserve">Средства обучения - </w:t>
      </w:r>
      <w:r w:rsidRPr="0091000B">
        <w:rPr>
          <w:bCs/>
          <w:iCs/>
          <w:color w:val="000000"/>
        </w:rPr>
        <w:t>это различные объекты, используемые учителем и учениками в процессе обучения</w:t>
      </w:r>
      <w:r w:rsidRPr="0091000B">
        <w:rPr>
          <w:bCs/>
          <w:i/>
          <w:iCs/>
          <w:color w:val="000000"/>
        </w:rPr>
        <w:t>.</w:t>
      </w:r>
    </w:p>
    <w:p w:rsidR="0093515A" w:rsidRPr="0091000B" w:rsidRDefault="0093515A" w:rsidP="009351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методов обучения не может обойтись без средств обучения. Благодаря им можно значительно повысить эффективность учебного процесса, на практике реализовать принцип наглядности, облегчают процесс познания и осмысления полученной информации.</w:t>
      </w:r>
    </w:p>
    <w:p w:rsidR="0093515A" w:rsidRPr="0091000B" w:rsidRDefault="0093515A" w:rsidP="0093515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мы начнем разговор о том, что такое средства обучения, дадим определение этому понятию.</w:t>
      </w:r>
    </w:p>
    <w:p w:rsidR="0093515A" w:rsidRPr="0091000B" w:rsidRDefault="0093515A" w:rsidP="009351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комплекс объектов, которые могут быть использованы для организации более эффективного учебного процесса педагогами и учениками.</w:t>
      </w:r>
    </w:p>
    <w:p w:rsidR="0093515A" w:rsidRPr="0091000B" w:rsidRDefault="0093515A" w:rsidP="009351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средств обучения можно отнести материалы и приспособления, которые можно использовать в ходе учебного процесса, которые могут повысить эффективность учебного процесса и сократить время на достижение поставленных перед участниками учебного процесса целей.</w:t>
      </w:r>
    </w:p>
    <w:p w:rsidR="0093515A" w:rsidRPr="0091000B" w:rsidRDefault="0093515A" w:rsidP="009351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дидактики основным предназначением средств обучения является ускорение процесса освоения информации, представленной в курсе. В зависимости от целого ряда факторов различные виды средств могут быть включены в учебный процесс или наоборот отвергнуты на этапе отбора. К числу значимых факторов отбора можно отнести:</w:t>
      </w:r>
    </w:p>
    <w:p w:rsidR="0093515A" w:rsidRPr="0091000B" w:rsidRDefault="001049F7" w:rsidP="001049F7">
      <w:pPr>
        <w:spacing w:before="75" w:after="7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515A"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урока;</w:t>
      </w:r>
    </w:p>
    <w:p w:rsidR="0093515A" w:rsidRPr="0091000B" w:rsidRDefault="001049F7" w:rsidP="001049F7">
      <w:pPr>
        <w:spacing w:before="75" w:after="7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515A"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которая должна быть представлена учащимся в рамках учебного материала;</w:t>
      </w:r>
    </w:p>
    <w:p w:rsidR="0093515A" w:rsidRPr="0091000B" w:rsidRDefault="001049F7" w:rsidP="001049F7">
      <w:pPr>
        <w:spacing w:before="75" w:after="7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515A"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предпочтения преподавателя.</w:t>
      </w:r>
    </w:p>
    <w:p w:rsidR="0093515A" w:rsidRPr="0091000B" w:rsidRDefault="001049F7" w:rsidP="009351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0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91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3515A" w:rsidRPr="00910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 средств обучения</w:t>
      </w:r>
    </w:p>
    <w:p w:rsidR="0093515A" w:rsidRPr="0091000B" w:rsidRDefault="0093515A" w:rsidP="0093515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основных функций можно отнести:</w:t>
      </w:r>
    </w:p>
    <w:p w:rsidR="0093515A" w:rsidRPr="0091000B" w:rsidRDefault="0093515A" w:rsidP="009351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реальной жизни отделить одну функцию от другой не представляется возможным. Они находятся во взаимодействии.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b/>
          <w:bCs/>
          <w:i/>
          <w:iCs/>
          <w:color w:val="000000"/>
        </w:rPr>
        <w:t>Функции средств обучения: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lastRenderedPageBreak/>
        <w:t>1. </w:t>
      </w:r>
      <w:r w:rsidRPr="0091000B">
        <w:rPr>
          <w:i/>
          <w:iCs/>
          <w:color w:val="000000"/>
        </w:rPr>
        <w:t>Познавательная функция</w:t>
      </w:r>
      <w:r w:rsidRPr="0091000B">
        <w:rPr>
          <w:color w:val="000000"/>
        </w:rPr>
        <w:t> состоит в том, что средства обучения служат непосредственному познанию действительности; обеспечивают передачу более точной и полной информации об изучаемом объекте и явлении, позволяют наблюдать объекты и явления, недоступные или труднодоступные непосредственному наблюдению с помощью органов чувств (например, школьный микроскоп позволяет увидеть объекты, недоступные невооруженному глазу).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2.</w:t>
      </w:r>
      <w:r w:rsidRPr="0091000B">
        <w:rPr>
          <w:i/>
          <w:iCs/>
          <w:color w:val="000000"/>
        </w:rPr>
        <w:t>Формирующая функция</w:t>
      </w:r>
      <w:r w:rsidRPr="0091000B">
        <w:rPr>
          <w:color w:val="000000"/>
        </w:rPr>
        <w:t> заключается в том, что средства обучения формируют познавательные способности, чувства и волю учащихся, их эмоциональную сферу.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3. </w:t>
      </w:r>
      <w:r w:rsidRPr="0091000B">
        <w:rPr>
          <w:i/>
          <w:iCs/>
          <w:color w:val="000000"/>
        </w:rPr>
        <w:t>Дидактическая функция </w:t>
      </w:r>
      <w:r w:rsidRPr="0091000B">
        <w:rPr>
          <w:color w:val="000000"/>
        </w:rPr>
        <w:t>состоит в том, что средства обучения являются важным источником знаний и умений, облегчают проверку и закрепление учебного материала, активизируют познавательную активность.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Все функции выступают в учебном процессе в единстве, дополняя друг друга.        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91000B">
        <w:rPr>
          <w:color w:val="FF0000"/>
        </w:rPr>
        <w:t>  </w:t>
      </w:r>
      <w:r w:rsidRPr="0091000B">
        <w:rPr>
          <w:rStyle w:val="a4"/>
        </w:rPr>
        <w:t>Классификации средств обучения: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1.</w:t>
      </w:r>
      <w:r w:rsidRPr="0091000B">
        <w:rPr>
          <w:i/>
          <w:iCs/>
          <w:color w:val="000000"/>
        </w:rPr>
        <w:t>По характеру воздействия на обучаемых:</w:t>
      </w:r>
      <w:r w:rsidRPr="0091000B">
        <w:rPr>
          <w:color w:val="000000"/>
        </w:rPr>
        <w:t>  </w:t>
      </w:r>
    </w:p>
    <w:p w:rsidR="00045955" w:rsidRPr="0091000B" w:rsidRDefault="001049F7" w:rsidP="001049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-</w:t>
      </w:r>
      <w:r w:rsidR="00045955" w:rsidRPr="0091000B">
        <w:rPr>
          <w:i/>
          <w:iCs/>
          <w:color w:val="000000"/>
        </w:rPr>
        <w:t>визуальные:</w:t>
      </w:r>
      <w:r w:rsidR="00045955" w:rsidRPr="0091000B">
        <w:rPr>
          <w:color w:val="000000"/>
        </w:rPr>
        <w:t> предметы, макеты, карты, диафильмы, слайды, ИКТ - презентации;</w:t>
      </w:r>
    </w:p>
    <w:p w:rsidR="00045955" w:rsidRPr="0091000B" w:rsidRDefault="001049F7" w:rsidP="001049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-аудиальные:</w:t>
      </w:r>
      <w:r w:rsidR="00045955" w:rsidRPr="0091000B">
        <w:rPr>
          <w:i/>
          <w:iCs/>
          <w:color w:val="000000"/>
        </w:rPr>
        <w:t> </w:t>
      </w:r>
      <w:r w:rsidR="00045955" w:rsidRPr="0091000B">
        <w:rPr>
          <w:color w:val="000000"/>
        </w:rPr>
        <w:t>музыкальный центр, радио;</w:t>
      </w:r>
    </w:p>
    <w:p w:rsidR="00045955" w:rsidRPr="0091000B" w:rsidRDefault="001049F7" w:rsidP="001049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-</w:t>
      </w:r>
      <w:r w:rsidR="00045955" w:rsidRPr="0091000B">
        <w:rPr>
          <w:i/>
          <w:iCs/>
          <w:color w:val="000000"/>
        </w:rPr>
        <w:t>аудиовизуальные:</w:t>
      </w:r>
      <w:r w:rsidR="00045955" w:rsidRPr="0091000B">
        <w:rPr>
          <w:color w:val="000000"/>
        </w:rPr>
        <w:t> телевидение, кинофильмы, ИКТ - презентации.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2.</w:t>
      </w:r>
      <w:r w:rsidRPr="0091000B">
        <w:rPr>
          <w:i/>
          <w:iCs/>
          <w:color w:val="000000"/>
        </w:rPr>
        <w:t>По степени сложности:</w:t>
      </w:r>
      <w:r w:rsidRPr="0091000B">
        <w:rPr>
          <w:color w:val="000000"/>
        </w:rPr>
        <w:t>  </w:t>
      </w:r>
    </w:p>
    <w:p w:rsidR="00045955" w:rsidRPr="0091000B" w:rsidRDefault="001049F7" w:rsidP="001049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-</w:t>
      </w:r>
      <w:r w:rsidR="00045955" w:rsidRPr="0091000B">
        <w:rPr>
          <w:i/>
          <w:iCs/>
          <w:color w:val="000000"/>
        </w:rPr>
        <w:t>простые:</w:t>
      </w:r>
      <w:r w:rsidR="00045955" w:rsidRPr="0091000B">
        <w:rPr>
          <w:color w:val="000000"/>
        </w:rPr>
        <w:t> учебники, печатные пособия, картины, модели;</w:t>
      </w:r>
    </w:p>
    <w:p w:rsidR="00045955" w:rsidRPr="0091000B" w:rsidRDefault="001049F7" w:rsidP="001049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-</w:t>
      </w:r>
      <w:r w:rsidR="00045955" w:rsidRPr="0091000B">
        <w:rPr>
          <w:i/>
          <w:iCs/>
          <w:color w:val="000000"/>
        </w:rPr>
        <w:t>сложные:</w:t>
      </w:r>
      <w:r w:rsidR="00045955" w:rsidRPr="0091000B">
        <w:rPr>
          <w:color w:val="000000"/>
        </w:rPr>
        <w:t> механические визуальные средства, лингафонные кабинеты, компьютеры.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3.</w:t>
      </w:r>
      <w:r w:rsidRPr="0091000B">
        <w:rPr>
          <w:i/>
          <w:iCs/>
          <w:color w:val="000000"/>
        </w:rPr>
        <w:t>По происхождению:</w:t>
      </w:r>
    </w:p>
    <w:p w:rsidR="00045955" w:rsidRPr="0091000B" w:rsidRDefault="001049F7" w:rsidP="001049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-</w:t>
      </w:r>
      <w:r w:rsidR="00045955" w:rsidRPr="0091000B">
        <w:rPr>
          <w:i/>
          <w:iCs/>
          <w:color w:val="000000"/>
        </w:rPr>
        <w:t>натуральные природные средства</w:t>
      </w:r>
      <w:r w:rsidR="00045955" w:rsidRPr="0091000B">
        <w:rPr>
          <w:color w:val="000000"/>
        </w:rPr>
        <w:t> (предметы, непосредственно взятые из самой действительности: коллекция камней, растений, шишек, желудей, семечек);  </w:t>
      </w:r>
    </w:p>
    <w:p w:rsidR="00045955" w:rsidRPr="0091000B" w:rsidRDefault="001049F7" w:rsidP="001049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-</w:t>
      </w:r>
      <w:r w:rsidR="00045955" w:rsidRPr="0091000B">
        <w:rPr>
          <w:i/>
          <w:iCs/>
          <w:color w:val="000000"/>
        </w:rPr>
        <w:t>символические</w:t>
      </w:r>
      <w:r w:rsidR="00045955" w:rsidRPr="0091000B">
        <w:rPr>
          <w:color w:val="000000"/>
        </w:rPr>
        <w:t> (представляют действительность с помощью символов, знаков: рисунки, схемы, карты;  </w:t>
      </w:r>
    </w:p>
    <w:p w:rsidR="00045955" w:rsidRPr="0091000B" w:rsidRDefault="001049F7" w:rsidP="001049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-</w:t>
      </w:r>
      <w:r w:rsidR="00045955" w:rsidRPr="0091000B">
        <w:rPr>
          <w:i/>
          <w:iCs/>
          <w:color w:val="000000"/>
        </w:rPr>
        <w:t>технические:</w:t>
      </w:r>
      <w:r w:rsidRPr="0091000B">
        <w:rPr>
          <w:color w:val="000000"/>
        </w:rPr>
        <w:t> </w:t>
      </w:r>
      <w:r w:rsidR="00045955" w:rsidRPr="0091000B">
        <w:rPr>
          <w:color w:val="000000"/>
        </w:rPr>
        <w:t>визуальные, аудиальные, аудиовизуальные средства.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4.</w:t>
      </w:r>
      <w:r w:rsidRPr="0091000B">
        <w:rPr>
          <w:i/>
          <w:iCs/>
          <w:color w:val="000000"/>
        </w:rPr>
        <w:t xml:space="preserve">Классификация </w:t>
      </w:r>
      <w:proofErr w:type="spellStart"/>
      <w:r w:rsidRPr="0091000B">
        <w:rPr>
          <w:i/>
          <w:iCs/>
          <w:color w:val="000000"/>
        </w:rPr>
        <w:t>А.Е.Дмитриева</w:t>
      </w:r>
      <w:proofErr w:type="spellEnd"/>
      <w:r w:rsidRPr="0091000B">
        <w:rPr>
          <w:i/>
          <w:iCs/>
          <w:color w:val="000000"/>
        </w:rPr>
        <w:t xml:space="preserve"> и </w:t>
      </w:r>
      <w:proofErr w:type="spellStart"/>
      <w:r w:rsidRPr="0091000B">
        <w:rPr>
          <w:i/>
          <w:iCs/>
          <w:color w:val="000000"/>
        </w:rPr>
        <w:t>Ю.А.Дмитриева</w:t>
      </w:r>
      <w:proofErr w:type="spellEnd"/>
      <w:r w:rsidRPr="0091000B">
        <w:rPr>
          <w:i/>
          <w:iCs/>
          <w:color w:val="000000"/>
        </w:rPr>
        <w:t>:</w:t>
      </w:r>
    </w:p>
    <w:p w:rsidR="00045955" w:rsidRPr="0091000B" w:rsidRDefault="001049F7" w:rsidP="001049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-</w:t>
      </w:r>
      <w:r w:rsidR="00045955" w:rsidRPr="0091000B">
        <w:rPr>
          <w:i/>
          <w:iCs/>
          <w:color w:val="000000"/>
        </w:rPr>
        <w:t>естественная:</w:t>
      </w:r>
      <w:r w:rsidR="00045955" w:rsidRPr="0091000B">
        <w:rPr>
          <w:color w:val="000000"/>
        </w:rPr>
        <w:t> натуральные объекты или их изображения (реальные предметы, картины, портреты, произведения искусств);  </w:t>
      </w:r>
    </w:p>
    <w:p w:rsidR="00045955" w:rsidRPr="0091000B" w:rsidRDefault="001049F7" w:rsidP="001049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-</w:t>
      </w:r>
      <w:r w:rsidR="00045955" w:rsidRPr="0091000B">
        <w:rPr>
          <w:i/>
          <w:iCs/>
          <w:color w:val="000000"/>
        </w:rPr>
        <w:t>объемная</w:t>
      </w:r>
      <w:r w:rsidR="00045955" w:rsidRPr="0091000B">
        <w:rPr>
          <w:color w:val="000000"/>
        </w:rPr>
        <w:t> (геометрические фигуры, чучела);  </w:t>
      </w:r>
    </w:p>
    <w:p w:rsidR="00045955" w:rsidRPr="0091000B" w:rsidRDefault="001049F7" w:rsidP="001049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-</w:t>
      </w:r>
      <w:r w:rsidR="00045955" w:rsidRPr="0091000B">
        <w:rPr>
          <w:i/>
          <w:iCs/>
          <w:color w:val="000000"/>
        </w:rPr>
        <w:t>изобразительная</w:t>
      </w:r>
      <w:r w:rsidR="00045955" w:rsidRPr="0091000B">
        <w:rPr>
          <w:color w:val="000000"/>
        </w:rPr>
        <w:t> (фото, кадры кино-, теле-, диафильмов, диапозитивов);  </w:t>
      </w:r>
    </w:p>
    <w:p w:rsidR="00045955" w:rsidRPr="0091000B" w:rsidRDefault="001049F7" w:rsidP="001049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-</w:t>
      </w:r>
      <w:r w:rsidR="00045955" w:rsidRPr="0091000B">
        <w:rPr>
          <w:i/>
          <w:iCs/>
          <w:color w:val="000000"/>
        </w:rPr>
        <w:t>графическая</w:t>
      </w:r>
      <w:r w:rsidR="00045955" w:rsidRPr="0091000B">
        <w:rPr>
          <w:color w:val="000000"/>
        </w:rPr>
        <w:t> (схемы, чертежи, таблицы, диаграммы);  </w:t>
      </w:r>
    </w:p>
    <w:p w:rsidR="00045955" w:rsidRPr="0091000B" w:rsidRDefault="001049F7" w:rsidP="001049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-</w:t>
      </w:r>
      <w:r w:rsidR="00045955" w:rsidRPr="0091000B">
        <w:rPr>
          <w:i/>
          <w:iCs/>
          <w:color w:val="000000"/>
        </w:rPr>
        <w:t>символическая</w:t>
      </w:r>
      <w:r w:rsidR="00045955" w:rsidRPr="0091000B">
        <w:rPr>
          <w:color w:val="000000"/>
        </w:rPr>
        <w:t> (географические карты, глобус);  </w:t>
      </w:r>
    </w:p>
    <w:p w:rsidR="00045955" w:rsidRPr="0091000B" w:rsidRDefault="001049F7" w:rsidP="001049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-</w:t>
      </w:r>
      <w:r w:rsidR="00045955" w:rsidRPr="0091000B">
        <w:rPr>
          <w:i/>
          <w:iCs/>
          <w:color w:val="000000"/>
        </w:rPr>
        <w:t>звуковая </w:t>
      </w:r>
      <w:r w:rsidR="00045955" w:rsidRPr="0091000B">
        <w:rPr>
          <w:color w:val="000000"/>
        </w:rPr>
        <w:t>(магнитофонная запись);  </w:t>
      </w:r>
    </w:p>
    <w:p w:rsidR="00045955" w:rsidRPr="0091000B" w:rsidRDefault="001049F7" w:rsidP="001049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-</w:t>
      </w:r>
      <w:r w:rsidR="00045955" w:rsidRPr="0091000B">
        <w:rPr>
          <w:i/>
          <w:iCs/>
          <w:color w:val="000000"/>
        </w:rPr>
        <w:t>мультимедиа, основанная на компьютерных технологиях, использующая интерактивность и средства дистанционного обучения.</w:t>
      </w:r>
    </w:p>
    <w:p w:rsidR="00045955" w:rsidRPr="0091000B" w:rsidRDefault="00045955" w:rsidP="009351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15A" w:rsidRPr="0091000B" w:rsidRDefault="001049F7" w:rsidP="009351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0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91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3515A" w:rsidRPr="00910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 использования средств обучения</w:t>
      </w:r>
    </w:p>
    <w:p w:rsidR="0093515A" w:rsidRPr="0091000B" w:rsidRDefault="0093515A" w:rsidP="0093515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про использование средств обучения, то могут быть выделены следующие принципы:</w:t>
      </w:r>
    </w:p>
    <w:p w:rsidR="0093515A" w:rsidRPr="0091000B" w:rsidRDefault="0093515A" w:rsidP="0091000B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учет возрастных и психологических особенностей учащихся;</w:t>
      </w:r>
    </w:p>
    <w:p w:rsidR="0093515A" w:rsidRPr="0091000B" w:rsidRDefault="0093515A" w:rsidP="0091000B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выбор средств обучения, как традиционных, так и современных, которые будут гармонично воздействовать на эмоции, сознание и поведение ребенка, задействовать все системы восприятия;</w:t>
      </w:r>
    </w:p>
    <w:p w:rsidR="0093515A" w:rsidRPr="0091000B" w:rsidRDefault="0093515A" w:rsidP="0091000B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принципов дидактики;</w:t>
      </w:r>
    </w:p>
    <w:p w:rsidR="0093515A" w:rsidRPr="0091000B" w:rsidRDefault="0093515A" w:rsidP="0091000B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 жизнедеятельности в ходе использования средств обучения.</w:t>
      </w:r>
    </w:p>
    <w:p w:rsidR="0093515A" w:rsidRPr="0091000B" w:rsidRDefault="0091000B" w:rsidP="0093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3515A" w:rsidRPr="0091000B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Мы помогаем студентам с дипломными, курсовыми, к</w:t>
        </w:r>
      </w:hyperlink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b/>
          <w:bCs/>
          <w:iCs/>
          <w:color w:val="000000"/>
        </w:rPr>
        <w:t xml:space="preserve"> Технические средства обучения: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ТСО - это приборы и устройства, используемые в процессе обучения.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В ряде случаев ТСО незаменимы, т.к. позволяют показать явления, быстро протекающие процессы.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Их не следует применять там, где без них можно обойтись (провести опыт или наблюдения).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Рационально сочетать компьютерную технику, ИКТ с другими средствами обучения, не преувеличивать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Методика использования ТСО.</w:t>
      </w:r>
    </w:p>
    <w:p w:rsidR="00045955" w:rsidRPr="0091000B" w:rsidRDefault="00045955" w:rsidP="0004595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000B">
        <w:rPr>
          <w:color w:val="000000"/>
        </w:rPr>
        <w:t>При использовании ТСО необходимо обучать учащихся пользоваться ими и воспринимать их. </w:t>
      </w:r>
      <w:r w:rsidRPr="0091000B">
        <w:rPr>
          <w:i/>
          <w:iCs/>
          <w:color w:val="000000"/>
        </w:rPr>
        <w:t>Например,</w:t>
      </w:r>
      <w:r w:rsidRPr="0091000B">
        <w:rPr>
          <w:color w:val="000000"/>
        </w:rPr>
        <w:t> перед просмотром видеофильма дать учащимся инструктаж: когда и на что обратить внимание; дать задание: что запомнить, что записать.</w:t>
      </w:r>
    </w:p>
    <w:p w:rsidR="00045955" w:rsidRPr="0091000B" w:rsidRDefault="00045955" w:rsidP="0004595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1000B">
        <w:rPr>
          <w:color w:val="000000"/>
        </w:rPr>
        <w:t>Демонстрацию видео - кинофильмов надо проводить с соблюдением следующих рекомендаций:  </w:t>
      </w:r>
    </w:p>
    <w:p w:rsidR="0091000B" w:rsidRDefault="0091000B" w:rsidP="0091000B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>3.</w:t>
      </w:r>
      <w:r w:rsidR="00045955" w:rsidRPr="0091000B">
        <w:rPr>
          <w:color w:val="000000"/>
        </w:rPr>
        <w:t>Перед началом демонстрации сделать вступительное слово, а после демонстрации провести собеседование по итогам просмотра.</w:t>
      </w:r>
    </w:p>
    <w:p w:rsidR="0091000B" w:rsidRDefault="0091000B" w:rsidP="0091000B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>4.</w:t>
      </w:r>
      <w:r w:rsidR="00045955" w:rsidRPr="0091000B">
        <w:rPr>
          <w:color w:val="000000"/>
        </w:rPr>
        <w:t>Избегать длительного показа учебных фильмов, так как учащиеся быстро утомляются и их внимание рассевается (в младших классах рекомендуемая длительность не более 10 минут, в старших классах не более 30 минут).</w:t>
      </w:r>
    </w:p>
    <w:p w:rsidR="0091000B" w:rsidRDefault="0091000B" w:rsidP="0091000B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>5.</w:t>
      </w:r>
      <w:r w:rsidR="00045955" w:rsidRPr="0091000B">
        <w:rPr>
          <w:color w:val="000000"/>
        </w:rPr>
        <w:t>Использовать прием немого демонстрирования фильмов с комментарием учителя.  </w:t>
      </w:r>
    </w:p>
    <w:p w:rsidR="00045955" w:rsidRPr="0091000B" w:rsidRDefault="0091000B" w:rsidP="0091000B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>6.</w:t>
      </w:r>
      <w:r w:rsidR="00045955" w:rsidRPr="0091000B">
        <w:rPr>
          <w:color w:val="000000"/>
        </w:rPr>
        <w:t>При демонстрации сложного материала следует делать паузы для комментария учителя и записи учениками информации.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91000B">
        <w:rPr>
          <w:rStyle w:val="a4"/>
        </w:rPr>
        <w:t xml:space="preserve"> Современные информационные средства обучения.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1. Использование </w:t>
      </w:r>
      <w:r w:rsidRPr="0091000B">
        <w:rPr>
          <w:b/>
          <w:bCs/>
          <w:i/>
          <w:iCs/>
          <w:color w:val="000000"/>
        </w:rPr>
        <w:t>персональных компьютеров</w:t>
      </w:r>
      <w:r w:rsidRPr="0091000B">
        <w:rPr>
          <w:color w:val="000000"/>
        </w:rPr>
        <w:t> в обучении приобретает широкое распространение.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Современные персональные компьютеры являются мультимедийными: позволяют показывать цветное динамическое изображение со стереозвуком. Имеется большое количество разнообразных компьютерных обучающих программ по большинству школьных предметов.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С помощью Интернета ученики могут получать информацию с любого компьютера и баз данных – все это значительно расширяет возможности учителя и учащихся на уроке.  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Обычный </w:t>
      </w:r>
      <w:r w:rsidRPr="0091000B">
        <w:rPr>
          <w:b/>
          <w:bCs/>
          <w:i/>
          <w:iCs/>
          <w:color w:val="000000"/>
        </w:rPr>
        <w:t>калейдоскоп </w:t>
      </w:r>
      <w:r w:rsidRPr="0091000B">
        <w:rPr>
          <w:color w:val="000000"/>
        </w:rPr>
        <w:t>теперь стал портативным и в сложенном виде имеет толщину менее 10см, и вместо прозрачной пленки помещают жидкокристаллическую панель, подсоединяемую к компьютеру или видеомагнитофону.  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Появились </w:t>
      </w:r>
      <w:r w:rsidRPr="0091000B">
        <w:rPr>
          <w:b/>
          <w:bCs/>
          <w:i/>
          <w:iCs/>
          <w:color w:val="000000"/>
        </w:rPr>
        <w:t>электронные проекторы</w:t>
      </w:r>
      <w:r w:rsidRPr="0091000B">
        <w:rPr>
          <w:color w:val="000000"/>
        </w:rPr>
        <w:t> (их называют еще мультимедиа-проекторы), которые подключаются к компьютеру и позволяют демонстрировать яркие цветные динамически компьютерные изображения с высоким разрешением, иногда с аудиосистемой (динамики и звуковые колонки).  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Появились электронные </w:t>
      </w:r>
      <w:r w:rsidRPr="0091000B">
        <w:rPr>
          <w:b/>
          <w:bCs/>
          <w:i/>
          <w:iCs/>
          <w:color w:val="000000"/>
        </w:rPr>
        <w:t>копировальные классные доски</w:t>
      </w:r>
      <w:r w:rsidRPr="0091000B">
        <w:rPr>
          <w:color w:val="000000"/>
        </w:rPr>
        <w:t>. Такие доски внешне выглядят как обычные белые доски. Все, что пишется учителем на ее поверхности, мгновенно переносится на компьютер и может быть сохранено в его памяти или распечатано на обычном принтере. Надписи на доске могут делаться специальными цветными маркерами, а копии распечатываться на цветном принтере.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Есть </w:t>
      </w:r>
      <w:r w:rsidRPr="0091000B">
        <w:rPr>
          <w:b/>
          <w:bCs/>
          <w:i/>
          <w:iCs/>
          <w:color w:val="000000"/>
        </w:rPr>
        <w:t>копировальные доски</w:t>
      </w:r>
      <w:r w:rsidRPr="0091000B">
        <w:rPr>
          <w:color w:val="000000"/>
        </w:rPr>
        <w:t>, позволяющие выдавать бумажную копию на специальную термобумагу. Нажатием одной кнопки на устройстве, встроенном в доску, написанную информацию можно распечатать и раздать классу.  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b/>
          <w:bCs/>
          <w:i/>
          <w:iCs/>
          <w:color w:val="000000"/>
        </w:rPr>
        <w:t>Классная доска</w:t>
      </w:r>
      <w:r w:rsidRPr="0091000B">
        <w:rPr>
          <w:color w:val="000000"/>
        </w:rPr>
        <w:t> то же претерпела сильное изменение, она теперь имеет магнитную поверхность и стала светлой, на ней пишут вовсе не мелом, а разноцветными фломастерами, а написанное стирают мокрой губкой.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91000B">
        <w:rPr>
          <w:rStyle w:val="a4"/>
        </w:rPr>
        <w:lastRenderedPageBreak/>
        <w:t>Электронные журналы и электронные дневники.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i/>
          <w:iCs/>
          <w:color w:val="000000"/>
        </w:rPr>
        <w:t>Система электронных журналов</w:t>
      </w:r>
      <w:r w:rsidRPr="0091000B">
        <w:rPr>
          <w:color w:val="000000"/>
        </w:rPr>
        <w:t> - это удобный инструмент для создания единого информационно-образовательного пространства учебного заведения и взаимодействия образовательного учреждения с родителями учащихся.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 xml:space="preserve">Это </w:t>
      </w:r>
      <w:proofErr w:type="gramStart"/>
      <w:r w:rsidRPr="0091000B">
        <w:rPr>
          <w:color w:val="000000"/>
        </w:rPr>
        <w:t>комплекс  закрытых</w:t>
      </w:r>
      <w:proofErr w:type="gramEnd"/>
      <w:r w:rsidRPr="0091000B">
        <w:rPr>
          <w:color w:val="000000"/>
        </w:rPr>
        <w:t xml:space="preserve"> интернет-сайтов  для каждого класса в школе, включающий в себя функции: электронный дневник школьника и электронный журнал учителя.</w:t>
      </w:r>
    </w:p>
    <w:p w:rsidR="00045955" w:rsidRPr="0091000B" w:rsidRDefault="00045955" w:rsidP="00045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00B">
        <w:rPr>
          <w:color w:val="000000"/>
        </w:rPr>
        <w:t>Система предназначена для пользования в школах.</w:t>
      </w:r>
    </w:p>
    <w:p w:rsidR="008B6F87" w:rsidRPr="0091000B" w:rsidRDefault="008B6F87">
      <w:pPr>
        <w:rPr>
          <w:rFonts w:ascii="Times New Roman" w:hAnsi="Times New Roman" w:cs="Times New Roman"/>
          <w:sz w:val="24"/>
          <w:szCs w:val="24"/>
        </w:rPr>
      </w:pPr>
    </w:p>
    <w:sectPr w:rsidR="008B6F87" w:rsidRPr="0091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89A"/>
    <w:multiLevelType w:val="multilevel"/>
    <w:tmpl w:val="B68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47DCA"/>
    <w:multiLevelType w:val="multilevel"/>
    <w:tmpl w:val="F910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85B7E"/>
    <w:multiLevelType w:val="multilevel"/>
    <w:tmpl w:val="917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C0562"/>
    <w:multiLevelType w:val="multilevel"/>
    <w:tmpl w:val="58B6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C721F"/>
    <w:multiLevelType w:val="multilevel"/>
    <w:tmpl w:val="A598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414D7"/>
    <w:multiLevelType w:val="multilevel"/>
    <w:tmpl w:val="75E6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454FD"/>
    <w:multiLevelType w:val="multilevel"/>
    <w:tmpl w:val="5B46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E145F"/>
    <w:multiLevelType w:val="multilevel"/>
    <w:tmpl w:val="6058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71C0E"/>
    <w:multiLevelType w:val="multilevel"/>
    <w:tmpl w:val="0654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05856"/>
    <w:multiLevelType w:val="multilevel"/>
    <w:tmpl w:val="620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07D7A"/>
    <w:multiLevelType w:val="multilevel"/>
    <w:tmpl w:val="2BA2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A71F6"/>
    <w:multiLevelType w:val="multilevel"/>
    <w:tmpl w:val="87DA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D60C2"/>
    <w:multiLevelType w:val="multilevel"/>
    <w:tmpl w:val="90FC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3239F"/>
    <w:multiLevelType w:val="multilevel"/>
    <w:tmpl w:val="94B8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5E5B22"/>
    <w:multiLevelType w:val="multilevel"/>
    <w:tmpl w:val="DF2C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63703"/>
    <w:multiLevelType w:val="multilevel"/>
    <w:tmpl w:val="3E94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197F69"/>
    <w:multiLevelType w:val="multilevel"/>
    <w:tmpl w:val="826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2364CE"/>
    <w:multiLevelType w:val="multilevel"/>
    <w:tmpl w:val="E91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6E6CDF"/>
    <w:multiLevelType w:val="multilevel"/>
    <w:tmpl w:val="04BE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270CC6"/>
    <w:multiLevelType w:val="multilevel"/>
    <w:tmpl w:val="7806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EE7C51"/>
    <w:multiLevelType w:val="multilevel"/>
    <w:tmpl w:val="EA92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3C6F0C"/>
    <w:multiLevelType w:val="multilevel"/>
    <w:tmpl w:val="C70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9"/>
  </w:num>
  <w:num w:numId="5">
    <w:abstractNumId w:val="0"/>
  </w:num>
  <w:num w:numId="6">
    <w:abstractNumId w:val="18"/>
  </w:num>
  <w:num w:numId="7">
    <w:abstractNumId w:val="20"/>
  </w:num>
  <w:num w:numId="8">
    <w:abstractNumId w:val="15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1"/>
  </w:num>
  <w:num w:numId="14">
    <w:abstractNumId w:val="14"/>
  </w:num>
  <w:num w:numId="15">
    <w:abstractNumId w:val="12"/>
  </w:num>
  <w:num w:numId="16">
    <w:abstractNumId w:val="1"/>
  </w:num>
  <w:num w:numId="17">
    <w:abstractNumId w:val="19"/>
  </w:num>
  <w:num w:numId="18">
    <w:abstractNumId w:val="2"/>
  </w:num>
  <w:num w:numId="19">
    <w:abstractNumId w:val="21"/>
  </w:num>
  <w:num w:numId="20">
    <w:abstractNumId w:val="4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5A"/>
    <w:rsid w:val="00045955"/>
    <w:rsid w:val="001049F7"/>
    <w:rsid w:val="008B6F87"/>
    <w:rsid w:val="0091000B"/>
    <w:rsid w:val="0093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701E"/>
  <w15:chartTrackingRefBased/>
  <w15:docId w15:val="{DF08BF36-96AF-46E0-8FD9-18A7DDD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ochnik.com/spravochnik/pedagogika/teorija-obuchenija/sredstva-obuchenija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ochnik.com/spravochnik/pedagogika/teorija-obuchenija/sredstva-obucheni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ochnik.com/spravochnik/pedagogika/teorija-obuchenija/sredstva-obuchenij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5C80-DAEE-4097-A2EA-5DDFCF95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2020-03-24T16:27:00Z</dcterms:created>
  <dcterms:modified xsi:type="dcterms:W3CDTF">2020-03-24T17:01:00Z</dcterms:modified>
</cp:coreProperties>
</file>