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7F" w:rsidRPr="00421BB7" w:rsidRDefault="001B457F">
      <w:pPr>
        <w:rPr>
          <w:color w:val="31849B" w:themeColor="accent5" w:themeShade="BF"/>
          <w:sz w:val="72"/>
          <w:szCs w:val="72"/>
        </w:rPr>
      </w:pPr>
      <w:r w:rsidRPr="001B457F">
        <w:rPr>
          <w:sz w:val="72"/>
          <w:szCs w:val="72"/>
        </w:rPr>
        <w:t>Сестринский уход  по терапии</w:t>
      </w:r>
      <w:r w:rsidRPr="001B457F">
        <w:rPr>
          <w:sz w:val="72"/>
          <w:szCs w:val="72"/>
        </w:rPr>
        <w:tab/>
      </w:r>
      <w:r w:rsidRPr="001B457F">
        <w:rPr>
          <w:sz w:val="72"/>
          <w:szCs w:val="72"/>
        </w:rPr>
        <w:tab/>
      </w:r>
      <w:r w:rsidRPr="001B457F">
        <w:rPr>
          <w:sz w:val="72"/>
          <w:szCs w:val="72"/>
        </w:rPr>
        <w:tab/>
      </w:r>
      <w:r>
        <w:rPr>
          <w:sz w:val="72"/>
          <w:szCs w:val="72"/>
        </w:rPr>
        <w:t>3 СД 2</w:t>
      </w:r>
      <w:r w:rsidRPr="001B457F">
        <w:rPr>
          <w:sz w:val="72"/>
          <w:szCs w:val="72"/>
        </w:rPr>
        <w:tab/>
      </w:r>
      <w:r>
        <w:rPr>
          <w:sz w:val="72"/>
          <w:szCs w:val="72"/>
        </w:rPr>
        <w:t>(лекции).</w:t>
      </w:r>
      <w:r w:rsidRPr="001B457F">
        <w:rPr>
          <w:sz w:val="72"/>
          <w:szCs w:val="72"/>
        </w:rPr>
        <w:tab/>
      </w:r>
      <w:r w:rsidRPr="001B457F">
        <w:rPr>
          <w:sz w:val="72"/>
          <w:szCs w:val="72"/>
        </w:rPr>
        <w:tab/>
      </w:r>
      <w:r w:rsidRPr="001B457F">
        <w:rPr>
          <w:sz w:val="72"/>
          <w:szCs w:val="72"/>
        </w:rPr>
        <w:tab/>
      </w:r>
      <w:r w:rsidRPr="00421BB7">
        <w:rPr>
          <w:color w:val="31849B" w:themeColor="accent5" w:themeShade="BF"/>
          <w:sz w:val="72"/>
          <w:szCs w:val="72"/>
        </w:rPr>
        <w:t>1.хронические гепатиты</w:t>
      </w:r>
    </w:p>
    <w:p w:rsidR="006E3507" w:rsidRDefault="001B457F">
      <w:pPr>
        <w:rPr>
          <w:color w:val="31849B" w:themeColor="accent5" w:themeShade="BF"/>
          <w:sz w:val="72"/>
          <w:szCs w:val="72"/>
        </w:rPr>
      </w:pPr>
      <w:r w:rsidRPr="00421BB7">
        <w:rPr>
          <w:color w:val="31849B" w:themeColor="accent5" w:themeShade="BF"/>
          <w:sz w:val="72"/>
          <w:szCs w:val="72"/>
        </w:rPr>
        <w:tab/>
        <w:t>2.цирроз печени.</w:t>
      </w:r>
    </w:p>
    <w:p w:rsidR="006E3507" w:rsidRPr="00421BB7" w:rsidRDefault="006E3507" w:rsidP="006E3507">
      <w:pPr>
        <w:rPr>
          <w:color w:val="31849B" w:themeColor="accent5" w:themeShade="BF"/>
          <w:sz w:val="72"/>
          <w:szCs w:val="72"/>
        </w:rPr>
      </w:pPr>
      <w:r w:rsidRPr="00421BB7">
        <w:rPr>
          <w:color w:val="31849B" w:themeColor="accent5" w:themeShade="BF"/>
          <w:sz w:val="72"/>
          <w:szCs w:val="72"/>
        </w:rPr>
        <w:tab/>
        <w:t>3.острый и хронический панкреатит.</w:t>
      </w:r>
    </w:p>
    <w:p w:rsidR="006E3507" w:rsidRPr="00421BB7" w:rsidRDefault="006E3507" w:rsidP="006E3507">
      <w:pPr>
        <w:ind w:firstLine="708"/>
        <w:rPr>
          <w:color w:val="31849B" w:themeColor="accent5" w:themeShade="BF"/>
          <w:sz w:val="72"/>
          <w:szCs w:val="72"/>
        </w:rPr>
      </w:pPr>
      <w:r w:rsidRPr="00421BB7">
        <w:rPr>
          <w:color w:val="31849B" w:themeColor="accent5" w:themeShade="BF"/>
          <w:sz w:val="72"/>
          <w:szCs w:val="72"/>
        </w:rPr>
        <w:t>4.роль сестринского персонала в профилактике заболеваний органов пищеварения.</w:t>
      </w:r>
    </w:p>
    <w:p w:rsidR="006E3507" w:rsidRDefault="006E3507">
      <w:pPr>
        <w:rPr>
          <w:color w:val="31849B" w:themeColor="accent5" w:themeShade="BF"/>
          <w:sz w:val="72"/>
          <w:szCs w:val="72"/>
        </w:rPr>
      </w:pPr>
      <w:r>
        <w:rPr>
          <w:color w:val="31849B" w:themeColor="accent5" w:themeShade="BF"/>
          <w:sz w:val="72"/>
          <w:szCs w:val="72"/>
        </w:rPr>
        <w:br w:type="page"/>
      </w:r>
    </w:p>
    <w:p w:rsidR="00185096" w:rsidRPr="00421BB7" w:rsidRDefault="001B457F">
      <w:r w:rsidRPr="00421BB7">
        <w:rPr>
          <w:color w:val="31849B" w:themeColor="accent5" w:themeShade="BF"/>
          <w:sz w:val="72"/>
          <w:szCs w:val="72"/>
        </w:rPr>
        <w:lastRenderedPageBreak/>
        <w:tab/>
      </w:r>
      <w:r w:rsidR="00421BB7">
        <w:rPr>
          <w:sz w:val="72"/>
          <w:szCs w:val="72"/>
        </w:rPr>
        <w:t>Хронические гепатиты.</w:t>
      </w:r>
    </w:p>
    <w:p w:rsidR="00550FD9" w:rsidRPr="00A72090" w:rsidRDefault="001B457F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28"/>
          <w:szCs w:val="28"/>
        </w:rPr>
      </w:pPr>
      <w:r w:rsidRPr="00421BB7">
        <w:rPr>
          <w:color w:val="31849B" w:themeColor="accent5" w:themeShade="BF"/>
        </w:rPr>
        <w:tab/>
      </w:r>
      <w:r w:rsidR="00550FD9" w:rsidRPr="00550FD9">
        <w:rPr>
          <w:sz w:val="44"/>
          <w:szCs w:val="44"/>
        </w:rPr>
        <w:t>Х</w:t>
      </w:r>
      <w:r w:rsidR="00DD6293" w:rsidRPr="00550FD9">
        <w:rPr>
          <w:rFonts w:ascii="Arial" w:hAnsi="Arial" w:cs="Arial"/>
          <w:b w:val="0"/>
          <w:bCs w:val="0"/>
          <w:color w:val="000000"/>
          <w:sz w:val="44"/>
          <w:szCs w:val="44"/>
          <w:bdr w:val="none" w:sz="0" w:space="0" w:color="auto" w:frame="1"/>
          <w:shd w:val="clear" w:color="auto" w:fill="FFFFFF"/>
        </w:rPr>
        <w:t>ронический гепатит</w:t>
      </w:r>
      <w:r w:rsidR="00DD6293">
        <w:rPr>
          <w:rFonts w:ascii="Arial" w:hAnsi="Arial" w:cs="Arial"/>
          <w:color w:val="000000"/>
          <w:shd w:val="clear" w:color="auto" w:fill="FFFFFF"/>
        </w:rPr>
        <w:t> </w:t>
      </w:r>
      <w:r w:rsidR="00DD6293" w:rsidRPr="00A720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="00DD6293" w:rsidRPr="00A72090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это воспалительное заболевание, характеризующееся фиброзными и некротическими изменениями ткани и клеток печени без нарушения структуры долек и признаков портальной гипертензии. В большинстве случаев пациенты жалуются на дискомфорт в области правого подреберья, тошноту, рвоту, нарушение аппетита и стула, слабость, снижение работоспособности, похудение, желтушность, зуд кожи. Диагностические мероприятия заключаются в проведении биохимического анализа крови, УЗИ органов брюшной полости, биопсии печени. Терапия направлена на нейтрализацию причины патологии, улучшение состояния пациента и достижение стойкой ремиссии</w:t>
      </w:r>
      <w:r w:rsidR="00DD6293" w:rsidRPr="00A72090">
        <w:rPr>
          <w:b w:val="0"/>
          <w:color w:val="31849B" w:themeColor="accent5" w:themeShade="BF"/>
          <w:sz w:val="28"/>
          <w:szCs w:val="28"/>
        </w:rPr>
        <w:t xml:space="preserve"> </w:t>
      </w:r>
    </w:p>
    <w:p w:rsidR="00550FD9" w:rsidRPr="00A72090" w:rsidRDefault="00550FD9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48"/>
          <w:szCs w:val="48"/>
        </w:rPr>
      </w:pPr>
      <w:r w:rsidRPr="00A72090">
        <w:rPr>
          <w:rFonts w:ascii="Arial" w:hAnsi="Arial" w:cs="Arial"/>
          <w:b w:val="0"/>
          <w:bCs w:val="0"/>
          <w:color w:val="36AFA8"/>
          <w:sz w:val="48"/>
          <w:szCs w:val="48"/>
        </w:rPr>
        <w:t>Причины</w:t>
      </w:r>
    </w:p>
    <w:p w:rsidR="00A72090" w:rsidRPr="00A72090" w:rsidRDefault="00DD6293" w:rsidP="00DD62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D629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является ранее перенесенный вирусный гепатит В, С, Д, иногда А. Каждый </w:t>
      </w:r>
      <w:r w:rsidR="00A72090" w:rsidRPr="00DD629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Причиной хронического гепатита чаще всего </w:t>
      </w:r>
      <w:r w:rsidRPr="00DD629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возбудитель по-разному воздействует на печень: вирус гепатита В не вызывает разрушения гепатоцитов, механизм развития патологии связан с иммунной реакцией на микроорганизм, который активно размножается в клетках печени и других тканях. Вирусы гепатита С и Д оказывают непосредственное токсическое воздействие на гепатоциты, вызывая их гибель.</w:t>
      </w:r>
    </w:p>
    <w:p w:rsidR="00A72090" w:rsidRPr="00A72090" w:rsidRDefault="00A72090" w:rsidP="00A72090">
      <w:pPr>
        <w:rPr>
          <w:rFonts w:ascii="Arial" w:eastAsia="Times New Roman" w:hAnsi="Arial" w:cs="Arial"/>
          <w:sz w:val="44"/>
          <w:szCs w:val="44"/>
          <w:lang w:eastAsia="ru-RU"/>
        </w:rPr>
      </w:pPr>
    </w:p>
    <w:p w:rsidR="00DD6293" w:rsidRPr="00A72090" w:rsidRDefault="00DD6293" w:rsidP="00A72090">
      <w:pPr>
        <w:tabs>
          <w:tab w:val="left" w:pos="5820"/>
        </w:tabs>
        <w:rPr>
          <w:rFonts w:ascii="Arial" w:eastAsia="Times New Roman" w:hAnsi="Arial" w:cs="Arial"/>
          <w:sz w:val="36"/>
          <w:szCs w:val="36"/>
          <w:lang w:eastAsia="ru-RU"/>
        </w:rPr>
      </w:pP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eastAsia="Times New Roman" w:hAnsi="Arial" w:cs="Arial"/>
          <w:b w:val="0"/>
          <w:color w:val="000000"/>
          <w:sz w:val="40"/>
          <w:szCs w:val="40"/>
          <w:lang w:eastAsia="ru-RU"/>
        </w:rPr>
      </w:pPr>
      <w:r w:rsidRPr="00DD6293">
        <w:rPr>
          <w:rFonts w:ascii="Arial" w:eastAsia="Times New Roman" w:hAnsi="Arial" w:cs="Arial"/>
          <w:b w:val="0"/>
          <w:color w:val="000000"/>
          <w:sz w:val="40"/>
          <w:szCs w:val="40"/>
          <w:lang w:eastAsia="ru-RU"/>
        </w:rPr>
        <w:lastRenderedPageBreak/>
        <w:t>Второй распространенной причиной патологии считается интоксикация организма, вызванная воздействием алкоголя, лекарственных препаратов (антибиотики, гормональные средства, противотуберкулезные медикаменты и т. п.), тяжелых металлов и химикатов. Токсины и их метаболиты, накапливаясь в клетках печени, вызывают сбой в их работе, накопление желчи, жиров и обменные нарушения, которые приводят к некрозу гепатоцитов. Помимо этого, метаболиты являются антигенами, на которые активно реагирует иммунная система. Также хронический гепатит может сформироваться в результате аутоиммунных процессов, которые связаны с неполноценностью Т-супрессоров и образованием токсичных для клеток</w:t>
      </w:r>
      <w:r w:rsidRPr="00550FD9">
        <w:rPr>
          <w:rFonts w:ascii="Arial" w:eastAsia="Times New Roman" w:hAnsi="Arial" w:cs="Arial"/>
          <w:b w:val="0"/>
          <w:color w:val="000000"/>
          <w:sz w:val="40"/>
          <w:szCs w:val="40"/>
          <w:lang w:eastAsia="ru-RU"/>
        </w:rPr>
        <w:t xml:space="preserve"> Т-лимфоцитов. </w:t>
      </w:r>
    </w:p>
    <w:p w:rsidR="00DD6293" w:rsidRPr="00DD6293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40"/>
          <w:szCs w:val="40"/>
        </w:rPr>
      </w:pPr>
      <w:r w:rsidRPr="00DD6293">
        <w:rPr>
          <w:rFonts w:ascii="Arial" w:hAnsi="Arial" w:cs="Arial"/>
          <w:b w:val="0"/>
          <w:bCs w:val="0"/>
          <w:color w:val="1C9CE1"/>
          <w:sz w:val="40"/>
          <w:szCs w:val="40"/>
        </w:rPr>
        <w:t>Факторы риска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50FD9">
        <w:rPr>
          <w:rFonts w:ascii="Arial" w:hAnsi="Arial" w:cs="Arial"/>
          <w:color w:val="000000"/>
          <w:sz w:val="40"/>
          <w:szCs w:val="40"/>
        </w:rPr>
        <w:t>Спровоцировать развитие патологии может:</w:t>
      </w:r>
    </w:p>
    <w:p w:rsidR="00DD6293" w:rsidRPr="00550FD9" w:rsidRDefault="00DD6293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50FD9">
        <w:rPr>
          <w:rFonts w:ascii="Arial" w:hAnsi="Arial" w:cs="Arial"/>
          <w:color w:val="000000"/>
          <w:sz w:val="40"/>
          <w:szCs w:val="40"/>
        </w:rPr>
        <w:t>нерациональное питание;</w:t>
      </w:r>
    </w:p>
    <w:p w:rsidR="00DD6293" w:rsidRPr="00550FD9" w:rsidRDefault="00DD6293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50FD9">
        <w:rPr>
          <w:rFonts w:ascii="Arial" w:hAnsi="Arial" w:cs="Arial"/>
          <w:color w:val="000000"/>
          <w:sz w:val="40"/>
          <w:szCs w:val="40"/>
        </w:rPr>
        <w:t>злоупотребление алкоголем;</w:t>
      </w:r>
    </w:p>
    <w:p w:rsidR="00DD6293" w:rsidRPr="00550FD9" w:rsidRDefault="00DD6293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50FD9">
        <w:rPr>
          <w:rFonts w:ascii="Arial" w:hAnsi="Arial" w:cs="Arial"/>
          <w:color w:val="000000"/>
          <w:sz w:val="40"/>
          <w:szCs w:val="40"/>
        </w:rPr>
        <w:t>неправильный образ жизни;</w:t>
      </w:r>
    </w:p>
    <w:p w:rsidR="00DD6293" w:rsidRPr="00550FD9" w:rsidRDefault="00DD6293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50FD9">
        <w:rPr>
          <w:rFonts w:ascii="Arial" w:hAnsi="Arial" w:cs="Arial"/>
          <w:color w:val="000000"/>
          <w:sz w:val="40"/>
          <w:szCs w:val="40"/>
        </w:rPr>
        <w:t>инфекционные заболевания;</w:t>
      </w:r>
    </w:p>
    <w:p w:rsidR="00DD6293" w:rsidRPr="00550FD9" w:rsidRDefault="00282DAD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hyperlink r:id="rId8" w:history="1">
        <w:r w:rsidR="00DD6293" w:rsidRPr="00550FD9">
          <w:rPr>
            <w:rStyle w:val="a8"/>
            <w:rFonts w:ascii="Arial" w:hAnsi="Arial" w:cs="Arial"/>
            <w:sz w:val="40"/>
            <w:szCs w:val="40"/>
            <w:bdr w:val="none" w:sz="0" w:space="0" w:color="auto" w:frame="1"/>
          </w:rPr>
          <w:t>малярия</w:t>
        </w:r>
      </w:hyperlink>
      <w:r w:rsidR="00DD6293" w:rsidRPr="00550FD9">
        <w:rPr>
          <w:rFonts w:ascii="Arial" w:hAnsi="Arial" w:cs="Arial"/>
          <w:color w:val="000000"/>
          <w:sz w:val="40"/>
          <w:szCs w:val="40"/>
        </w:rPr>
        <w:t>;</w:t>
      </w:r>
    </w:p>
    <w:p w:rsidR="00DD6293" w:rsidRPr="00550FD9" w:rsidRDefault="00DD6293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50FD9">
        <w:rPr>
          <w:rFonts w:ascii="Arial" w:hAnsi="Arial" w:cs="Arial"/>
          <w:color w:val="000000"/>
          <w:sz w:val="40"/>
          <w:szCs w:val="40"/>
        </w:rPr>
        <w:t>эндокардит;</w:t>
      </w:r>
    </w:p>
    <w:p w:rsidR="00DD6293" w:rsidRPr="00550FD9" w:rsidRDefault="00DD6293" w:rsidP="00DD629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550FD9">
        <w:rPr>
          <w:rFonts w:ascii="Arial" w:hAnsi="Arial" w:cs="Arial"/>
          <w:color w:val="000000"/>
          <w:sz w:val="44"/>
          <w:szCs w:val="44"/>
        </w:rPr>
        <w:t>различные болезни печени, которые вызывают метаболические нарушения в гепатоцитах.</w:t>
      </w:r>
    </w:p>
    <w:p w:rsidR="00DD6293" w:rsidRPr="00550FD9" w:rsidRDefault="00DD6293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52"/>
          <w:szCs w:val="52"/>
        </w:rPr>
      </w:pPr>
      <w:bookmarkStart w:id="0" w:name="h2_8"/>
      <w:bookmarkEnd w:id="0"/>
      <w:r w:rsidRPr="00550FD9">
        <w:rPr>
          <w:rFonts w:ascii="Arial" w:hAnsi="Arial" w:cs="Arial"/>
          <w:b w:val="0"/>
          <w:bCs w:val="0"/>
          <w:color w:val="36AFA8"/>
          <w:sz w:val="52"/>
          <w:szCs w:val="52"/>
        </w:rPr>
        <w:lastRenderedPageBreak/>
        <w:t>Патогенез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550FD9">
        <w:rPr>
          <w:rFonts w:ascii="Arial" w:hAnsi="Arial" w:cs="Arial"/>
          <w:color w:val="000000"/>
          <w:sz w:val="36"/>
          <w:szCs w:val="36"/>
        </w:rPr>
        <w:t>Патогенез различных форм хронического гепатита связан с повреждением ткани и клеток печени, формированием иммунного ответа, включением агрессивных аутоиммунных механизмов, которые способствуют развитию хронического воспаления и поддерживают его в течение длительного времени.</w:t>
      </w:r>
      <w:r w:rsidRPr="00550FD9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br/>
      </w:r>
    </w:p>
    <w:p w:rsidR="00DD6293" w:rsidRPr="00550FD9" w:rsidRDefault="00DD6293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48"/>
          <w:szCs w:val="48"/>
        </w:rPr>
      </w:pPr>
      <w:r w:rsidRPr="00550FD9">
        <w:rPr>
          <w:rFonts w:ascii="Arial" w:hAnsi="Arial" w:cs="Arial"/>
          <w:b w:val="0"/>
          <w:bCs w:val="0"/>
          <w:color w:val="36AFA8"/>
          <w:sz w:val="48"/>
          <w:szCs w:val="48"/>
        </w:rPr>
        <w:t>Классификация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Хронический гепатит классифицируется по нескольким критериям: этиологии, степени активности патологии, данным биопсии. По причинам возникновения выделяют хронический вирусный гепатит В, С, Д, А, </w:t>
      </w:r>
      <w:hyperlink r:id="rId9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лекарственный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, </w:t>
      </w:r>
      <w:hyperlink r:id="rId10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аутоиммунный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и криптогенный (неясной этиологии). Степень активности патологических процессов может быть различной:</w:t>
      </w:r>
    </w:p>
    <w:p w:rsidR="00DD6293" w:rsidRPr="00550FD9" w:rsidRDefault="00DD6293" w:rsidP="00DD629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минимальной </w:t>
      </w:r>
      <w:r w:rsidRPr="00550FD9">
        <w:rPr>
          <w:rFonts w:ascii="Arial" w:hAnsi="Arial" w:cs="Arial"/>
          <w:color w:val="000000"/>
          <w:sz w:val="28"/>
          <w:szCs w:val="28"/>
        </w:rPr>
        <w:t>- АСТ и АЛТ выше нормы в 3 раза, увеличении тимоловой пробы до 5 Ед, росте гамма-глобулинов до 30%;</w:t>
      </w:r>
    </w:p>
    <w:p w:rsidR="00DD6293" w:rsidRPr="00550FD9" w:rsidRDefault="00DD6293" w:rsidP="00DD629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умеренной </w:t>
      </w:r>
      <w:r w:rsidRPr="00550FD9">
        <w:rPr>
          <w:rFonts w:ascii="Arial" w:hAnsi="Arial" w:cs="Arial"/>
          <w:color w:val="000000"/>
          <w:sz w:val="28"/>
          <w:szCs w:val="28"/>
        </w:rPr>
        <w:t>- концентрация АЛТ и АСТ повышаются в 3-10 раз, тимоловая проба 8 Ед, гамма-глобулины 30-35%;</w:t>
      </w:r>
    </w:p>
    <w:p w:rsidR="00DD6293" w:rsidRPr="00550FD9" w:rsidRDefault="00DD6293" w:rsidP="00DD629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выраженной </w:t>
      </w:r>
      <w:r w:rsidRPr="00550FD9">
        <w:rPr>
          <w:rFonts w:ascii="Arial" w:hAnsi="Arial" w:cs="Arial"/>
          <w:color w:val="000000"/>
          <w:sz w:val="28"/>
          <w:szCs w:val="28"/>
        </w:rPr>
        <w:t>- АСТ и АЛТ выше нормы более чем в 10 раз, тимоловая проба больше 8 Ед, гамма-глобулины больше 35%.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На основе гистологического исследования и биопсии выделяют 4 стадии хронического гепатита:</w:t>
      </w:r>
    </w:p>
    <w:p w:rsidR="00DD6293" w:rsidRPr="00550FD9" w:rsidRDefault="00DD6293" w:rsidP="00DD62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0 стадия</w:t>
      </w:r>
      <w:r w:rsidRPr="00550FD9">
        <w:rPr>
          <w:rFonts w:ascii="Arial" w:hAnsi="Arial" w:cs="Arial"/>
          <w:color w:val="000000"/>
          <w:sz w:val="28"/>
          <w:szCs w:val="28"/>
        </w:rPr>
        <w:t> – фиброз отсутствует</w:t>
      </w:r>
    </w:p>
    <w:p w:rsidR="00DD6293" w:rsidRPr="00550FD9" w:rsidRDefault="00DD6293" w:rsidP="00DD62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 стадия</w:t>
      </w:r>
      <w:r w:rsidRPr="00550FD9">
        <w:rPr>
          <w:rFonts w:ascii="Arial" w:hAnsi="Arial" w:cs="Arial"/>
          <w:color w:val="000000"/>
          <w:sz w:val="28"/>
          <w:szCs w:val="28"/>
        </w:rPr>
        <w:t> - незначительный перипортальный фиброз (разрастание соединительной ткани вокруг клеток печени и желчных протоков)</w:t>
      </w:r>
    </w:p>
    <w:p w:rsidR="00DD6293" w:rsidRPr="00550FD9" w:rsidRDefault="00DD6293" w:rsidP="00DD62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 стадия</w:t>
      </w:r>
      <w:r w:rsidRPr="00550FD9">
        <w:rPr>
          <w:rFonts w:ascii="Arial" w:hAnsi="Arial" w:cs="Arial"/>
          <w:color w:val="000000"/>
          <w:sz w:val="28"/>
          <w:szCs w:val="28"/>
        </w:rPr>
        <w:t> - умеренный фиброз с порто-портальными септами: соединительная ткань, разрастаясь, образует перегородки (септы), которые объединяют соседние портальные тракты, сформированные ветвями воротной вены, печеночной артерии, желчными протоками, лимфатическими сосудами и нервами. Портальные тракты располагаются на углах печеночной дольки, которая имеет форму шестиугольника</w:t>
      </w:r>
    </w:p>
    <w:p w:rsidR="00DD6293" w:rsidRPr="00550FD9" w:rsidRDefault="00DD6293" w:rsidP="00DD62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 стадия</w:t>
      </w:r>
      <w:r w:rsidRPr="00550FD9">
        <w:rPr>
          <w:rFonts w:ascii="Arial" w:hAnsi="Arial" w:cs="Arial"/>
          <w:color w:val="000000"/>
          <w:sz w:val="28"/>
          <w:szCs w:val="28"/>
        </w:rPr>
        <w:t> – сильный фиброз с порто-портальными септами</w:t>
      </w:r>
    </w:p>
    <w:p w:rsidR="00DD6293" w:rsidRDefault="00DD6293" w:rsidP="00DD629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</w:rPr>
      </w:pPr>
      <w:r w:rsidRPr="00550FD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4 стадия</w:t>
      </w:r>
      <w:r w:rsidRPr="00550FD9">
        <w:rPr>
          <w:rFonts w:ascii="Arial" w:hAnsi="Arial" w:cs="Arial"/>
          <w:color w:val="000000"/>
          <w:sz w:val="28"/>
          <w:szCs w:val="28"/>
        </w:rPr>
        <w:t> - признаки нарушения архитектоники: значительное разрастание соединительной ткани с изменением структуры печени.</w:t>
      </w:r>
    </w:p>
    <w:p w:rsidR="00DD6293" w:rsidRPr="00550FD9" w:rsidRDefault="00DD6293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52"/>
          <w:szCs w:val="52"/>
        </w:rPr>
      </w:pPr>
      <w:bookmarkStart w:id="1" w:name="h2_15"/>
      <w:bookmarkEnd w:id="1"/>
      <w:r w:rsidRPr="00550FD9">
        <w:rPr>
          <w:rFonts w:ascii="Arial" w:hAnsi="Arial" w:cs="Arial"/>
          <w:b w:val="0"/>
          <w:bCs w:val="0"/>
          <w:color w:val="36AFA8"/>
          <w:sz w:val="52"/>
          <w:szCs w:val="52"/>
        </w:rPr>
        <w:t>Симптомы хронического гепатита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28"/>
          <w:szCs w:val="28"/>
        </w:rPr>
      </w:pPr>
      <w:bookmarkStart w:id="2" w:name="h3_16"/>
      <w:bookmarkEnd w:id="2"/>
      <w:r w:rsidRPr="00550FD9">
        <w:rPr>
          <w:rFonts w:ascii="Arial" w:hAnsi="Arial" w:cs="Arial"/>
          <w:b w:val="0"/>
          <w:bCs w:val="0"/>
          <w:color w:val="1C9CE1"/>
          <w:sz w:val="28"/>
          <w:szCs w:val="28"/>
        </w:rPr>
        <w:t>Общие проявления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 xml:space="preserve">Симптомы хронического гепатита вариабельны и зависят от формы патологии. Признаки при малоактивном (персистирующем) процессе </w:t>
      </w:r>
      <w:r w:rsidRPr="00550FD9">
        <w:rPr>
          <w:rFonts w:ascii="Arial" w:hAnsi="Arial" w:cs="Arial"/>
          <w:color w:val="000000"/>
          <w:sz w:val="28"/>
          <w:szCs w:val="28"/>
        </w:rPr>
        <w:lastRenderedPageBreak/>
        <w:t>слабо выражены либо совсем отсутствуют. Общее состояние пациента не меняется, но ухудшение вероятно после злоупотребления алкоголем, интоксикации, витаминной недостаточности. Возможны незначительные боли в области правого подреберья. Во время осмотра обнаруживается умеренное увеличение печени.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Клинические признаки при активной (прогрессирующей) форме хронического гепатита ярко выражены и проявляются в полном объеме. У большинства больных регистрируется диспепсический синдром (метеоризм, тошнота, рвота, нарушение аппетита, вздутие живота, изменение стула), астеновегетативный синдром (резкая слабость, утомляемость, снижение работоспособности, похудение, </w:t>
      </w:r>
      <w:hyperlink r:id="rId11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бессонница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, головные боли), синдром </w:t>
      </w:r>
      <w:hyperlink r:id="rId12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печеночной недостаточности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(желтуха, лихорадка, появление жидкости в брюшной полости, кровоточивость тканей), длительные или периодические боли в области живота справа.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На фоне хронического гепатита увеличиваются размеры селезенки и регионарные лимфатические узлы. Из-за нарушения оттока желчи развивается желтуха, зуд. Также на кожных покровах можно обнаружить </w:t>
      </w:r>
      <w:hyperlink r:id="rId13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сосудистые звездочки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. Во время осмотра выявляется увеличение размеров печени (диффузное либо захватывающее одну долю). Печень плотная, болезненная при пальпации.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28"/>
          <w:szCs w:val="28"/>
        </w:rPr>
      </w:pPr>
      <w:bookmarkStart w:id="3" w:name="h3_20"/>
      <w:bookmarkEnd w:id="3"/>
      <w:r w:rsidRPr="00550FD9">
        <w:rPr>
          <w:rFonts w:ascii="Arial" w:hAnsi="Arial" w:cs="Arial"/>
          <w:b w:val="0"/>
          <w:bCs w:val="0"/>
          <w:color w:val="1C9CE1"/>
          <w:sz w:val="28"/>
          <w:szCs w:val="28"/>
        </w:rPr>
        <w:t>Хронические вирусные гепатиты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Хронический </w:t>
      </w:r>
      <w:hyperlink r:id="rId14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вирусный гепатит Д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протекает особенно тяжело, для него характерна ярко выраженная печеночная недостаточность. Большинство пациентов жалуются на желтуху, зуд кожных покровов. Помимо печеночных признаков, диагностируются внепеченочные: поражение почек, мышц, суставов, легких и пр.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Особенность хронического гепатита С – длительное персистирующее течение. Более 90% острых гепатитов С завершаются хронизацией. У пациентов отмечается </w:t>
      </w:r>
      <w:hyperlink r:id="rId15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астенический синдром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и незначительное увеличение печени. Течение патологии волнообразное, через несколько десятков лет она заканчивается </w:t>
      </w:r>
      <w:hyperlink r:id="rId16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циррозом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в 20-40% случаев.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28"/>
          <w:szCs w:val="28"/>
        </w:rPr>
      </w:pPr>
      <w:bookmarkStart w:id="4" w:name="h3_23"/>
      <w:bookmarkEnd w:id="4"/>
      <w:r w:rsidRPr="00550FD9">
        <w:rPr>
          <w:rFonts w:ascii="Arial" w:hAnsi="Arial" w:cs="Arial"/>
          <w:b w:val="0"/>
          <w:bCs w:val="0"/>
          <w:color w:val="1C9CE1"/>
          <w:sz w:val="28"/>
          <w:szCs w:val="28"/>
        </w:rPr>
        <w:t>Хронические неинфекционные гепатиты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Аутоиммунный гепатит встречается у женщин от 30 лет и старше. Для патологии характерна слабость, повышенная утомляемость, желтушность кожи и слизистых, болезненность в правом боку. У 25 % больных патология имитирует </w:t>
      </w:r>
      <w:hyperlink r:id="rId17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острый гепатит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с диспепсическим и астеновегетативным синдромом, лихорадкой. Внепеченочные признаки встречаются у каждого второго пациента, они связаны с поражением легких, почек, сосудов, сердца, щитовидной железы и других тканей и органов.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lastRenderedPageBreak/>
        <w:t>Лекарственный хронический гепатит характеризуется множественными признаками, отсутствием специфических симптомов, иногда патология маскируется под острый процесс или </w:t>
      </w:r>
      <w:hyperlink r:id="rId18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механическую желтуху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.</w:t>
      </w:r>
    </w:p>
    <w:p w:rsidR="00DD6293" w:rsidRPr="00550FD9" w:rsidRDefault="00DD6293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48"/>
          <w:szCs w:val="48"/>
        </w:rPr>
      </w:pPr>
      <w:bookmarkStart w:id="5" w:name="h2_26"/>
      <w:bookmarkEnd w:id="5"/>
      <w:r w:rsidRPr="00550FD9">
        <w:rPr>
          <w:rFonts w:ascii="Arial" w:hAnsi="Arial" w:cs="Arial"/>
          <w:b w:val="0"/>
          <w:bCs w:val="0"/>
          <w:color w:val="36AFA8"/>
          <w:sz w:val="48"/>
          <w:szCs w:val="48"/>
        </w:rPr>
        <w:t>Диагностика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проводятся в </w:t>
      </w:r>
      <w:hyperlink r:id="rId19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отделении гастроэнтерологии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. Окончательный диагноз ставят на основании клинической картины, инструментального и лабораторного обследования: анализа крови на маркеры, </w:t>
      </w:r>
      <w:hyperlink r:id="rId20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УЗИ органов брюшной полости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, </w:t>
      </w:r>
      <w:hyperlink r:id="rId21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реогепатографии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</w:t>
      </w:r>
      <w:r w:rsidR="00550FD9" w:rsidRPr="00550FD9">
        <w:rPr>
          <w:rFonts w:ascii="Arial" w:hAnsi="Arial" w:cs="Arial"/>
          <w:color w:val="000000"/>
          <w:sz w:val="28"/>
          <w:szCs w:val="28"/>
        </w:rPr>
        <w:t xml:space="preserve">Диагностика хронического гепатита должна быть своевременной. Все процедуры </w:t>
      </w:r>
      <w:r w:rsidRPr="00550FD9">
        <w:rPr>
          <w:rFonts w:ascii="Arial" w:hAnsi="Arial" w:cs="Arial"/>
          <w:color w:val="000000"/>
          <w:sz w:val="28"/>
          <w:szCs w:val="28"/>
        </w:rPr>
        <w:t>(исследование кровоснабжения печени), </w:t>
      </w:r>
      <w:hyperlink r:id="rId22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биопсии печени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28"/>
          <w:szCs w:val="28"/>
        </w:rPr>
      </w:pPr>
      <w:bookmarkStart w:id="6" w:name="h3_28"/>
      <w:bookmarkEnd w:id="6"/>
      <w:r w:rsidRPr="00550FD9">
        <w:rPr>
          <w:rFonts w:ascii="Arial" w:hAnsi="Arial" w:cs="Arial"/>
          <w:b w:val="0"/>
          <w:bCs w:val="0"/>
          <w:color w:val="1C9CE1"/>
          <w:sz w:val="28"/>
          <w:szCs w:val="28"/>
        </w:rPr>
        <w:t>Лабораторные исследования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Анализ крови позволяет определять форму патологии благодаря обнаружению специфических маркеров – это частицы вируса (антигены) и антитела, которые образуются в результате борьбы с микроорганизмом. Для </w:t>
      </w:r>
      <w:hyperlink r:id="rId23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вирусного гепатита А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и </w:t>
      </w:r>
      <w:hyperlink r:id="rId24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Е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характерны маркеры только одного типа - anti-HAV IgM или anti-HЕV IgM.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При вирусном гепатите В можно обнаружить несколько групп маркеров, их количество и соотношение указывают на стадию патологии и прогноз: поверхностный антиген В (HBsAg), антитела к ядерному антигену Anti-HBc, Anti-HBclgM, НВеАg, Anti-HBe (он появляется только после завершения процесса), Anti-HBs (формируется при адаптации иммунитета к микроорганизму). Вирус гепатита Д идентифицируется на основании Anti-HDIgM, суммарных Anti-HD и РНК этого вируса. Главный маркер гепатита С - Anti-HCV, второй – РНК вируса гепатита С.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50FD9">
        <w:rPr>
          <w:rFonts w:ascii="Arial" w:hAnsi="Arial" w:cs="Arial"/>
          <w:color w:val="000000"/>
          <w:sz w:val="28"/>
          <w:szCs w:val="28"/>
        </w:rPr>
        <w:t>Функции печени оцениваются на основании биохимического анализа, а точнее, определении концентрации </w:t>
      </w:r>
      <w:hyperlink r:id="rId25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АЛТ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и </w:t>
      </w:r>
      <w:hyperlink r:id="rId26" w:history="1">
        <w:r w:rsidRPr="00550FD9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АСТ</w:t>
        </w:r>
      </w:hyperlink>
      <w:r w:rsidRPr="00550FD9">
        <w:rPr>
          <w:rFonts w:ascii="Arial" w:hAnsi="Arial" w:cs="Arial"/>
          <w:color w:val="000000"/>
          <w:sz w:val="28"/>
          <w:szCs w:val="28"/>
        </w:rPr>
        <w:t> (аминотрансферазы), билирубина (желчного пигмента), щелочной фосфатазы. На фоне хронического гепатита их количество резко увеличивается. Поражение клеток печени приводит к резкому снижению концентрации альбуминов в крови и значительному увеличению глобулинов.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28"/>
          <w:szCs w:val="28"/>
        </w:rPr>
      </w:pPr>
      <w:bookmarkStart w:id="7" w:name="h3_32"/>
      <w:bookmarkEnd w:id="7"/>
      <w:r w:rsidRPr="00550FD9">
        <w:rPr>
          <w:rFonts w:ascii="Arial" w:hAnsi="Arial" w:cs="Arial"/>
          <w:b w:val="0"/>
          <w:bCs w:val="0"/>
          <w:color w:val="1C9CE1"/>
          <w:sz w:val="28"/>
          <w:szCs w:val="28"/>
        </w:rPr>
        <w:t>Инструментальная диагностика</w:t>
      </w:r>
    </w:p>
    <w:p w:rsidR="00DD6293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50FD9">
        <w:rPr>
          <w:rFonts w:ascii="Arial" w:hAnsi="Arial" w:cs="Arial"/>
          <w:color w:val="000000"/>
          <w:sz w:val="28"/>
          <w:szCs w:val="28"/>
        </w:rPr>
        <w:t>УЗИ органов брюшной полости – безболезненный и безопасный способ диагностики. Он позволяет определить размеры внутренних органов, а также выявить произошедшие изменения. Самый точный метод исследования – биопсия печени, она позволяет определить форму и стадию патологии, а также подобрать наиболее эффективный метод терапии. На сновании результатов можно судить о степени распространенности процесса и тяжести, а также о вероятном</w:t>
      </w:r>
      <w:r>
        <w:rPr>
          <w:rFonts w:ascii="Arial" w:hAnsi="Arial" w:cs="Arial"/>
          <w:color w:val="000000"/>
        </w:rPr>
        <w:t xml:space="preserve"> исходе.</w:t>
      </w:r>
    </w:p>
    <w:p w:rsidR="00DD6293" w:rsidRPr="00550FD9" w:rsidRDefault="00DD6293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40"/>
          <w:szCs w:val="40"/>
        </w:rPr>
      </w:pPr>
      <w:bookmarkStart w:id="8" w:name="h2_34"/>
      <w:bookmarkEnd w:id="8"/>
      <w:r w:rsidRPr="00550FD9">
        <w:rPr>
          <w:rFonts w:ascii="Arial" w:hAnsi="Arial" w:cs="Arial"/>
          <w:b w:val="0"/>
          <w:bCs w:val="0"/>
          <w:color w:val="36AFA8"/>
          <w:sz w:val="40"/>
          <w:szCs w:val="40"/>
        </w:rPr>
        <w:t>Лечение хронического гепатита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lastRenderedPageBreak/>
        <w:t>Лечение преследует цель устранения причины возникновения патологии, купирования симптомов и улучшения общего состояния. Терапия должна быть комплексной. Большинству пациентов назначают базисный курс, направленный на снижение нагрузки на печень. Всем больным с хроническим гепатитом необходимо сократить физические нагрузки, им показан малоактивный образ жизни, полупостельный режим, минимальное количество лекарственных препаратов, а также полноценная диета, обогащенная белками, витаминами, минералами (диета № 5). Необходимо исключить жирные, жареные, копченые, консервированные продукты, пряности, крепкие напитки (чай и кофе), а также алкоголь.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32"/>
          <w:szCs w:val="32"/>
        </w:rPr>
      </w:pPr>
      <w:bookmarkStart w:id="9" w:name="h3_36"/>
      <w:bookmarkEnd w:id="9"/>
      <w:r w:rsidRPr="00550FD9">
        <w:rPr>
          <w:rFonts w:ascii="Arial" w:hAnsi="Arial" w:cs="Arial"/>
          <w:b w:val="0"/>
          <w:bCs w:val="0"/>
          <w:color w:val="1C9CE1"/>
          <w:sz w:val="32"/>
          <w:szCs w:val="32"/>
        </w:rPr>
        <w:t>Медикаментозная терапия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>При возникновении запоров показаны мягкие слабительные средства, для улучшения пищеварения – ферментные препараты без содержания желчи. Для защиты клеток печени и ускорения процессов восстановления назначают гепатопротекторы. Их следует принимать до 2-3 месяцев, желательно повторять курс приема таких лекарств несколько раз в год. При выраженном астеновегетативном синдроме используют поливитамины, природные адаптогены. Нередко применяют витамины в инъекциях: В1, В6, В12.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32"/>
          <w:szCs w:val="32"/>
        </w:rPr>
      </w:pPr>
      <w:bookmarkStart w:id="10" w:name="h3_38"/>
      <w:bookmarkEnd w:id="10"/>
      <w:r w:rsidRPr="00550FD9">
        <w:rPr>
          <w:rFonts w:ascii="Arial" w:hAnsi="Arial" w:cs="Arial"/>
          <w:b w:val="0"/>
          <w:bCs w:val="0"/>
          <w:color w:val="1C9CE1"/>
          <w:sz w:val="32"/>
          <w:szCs w:val="32"/>
        </w:rPr>
        <w:t>Интерферонотерапия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>Вирусные хронические гепатиты плохо поддаются терапии, большую роль играют иммуномодуляторы, которые косвенно воздействуют на микроорганизмы, активизируя иммунитет пациента. Использовать самостоятельно эти медикаменты запрещено, так как они обладают противопоказаниями и особенностями.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 xml:space="preserve">Особое место среди таких препаратов занимают интерфероны. Их назначают в виде внутримышечных или подкожных инъекций до 3 раз в неделю; при этом возможно повышение температуры тела, поэтому перед инъекцией необходим прием жаропонижающих средств. Положительный результат после лечения интерфероном наблюдается в 25 % случаев хронических гепатитов. В детском возрасте эта группа препаратов используется в виде ректальных свечей. Если позволяет состояние пациента, проводят интенсивную </w:t>
      </w:r>
      <w:r w:rsidRPr="00550FD9">
        <w:rPr>
          <w:rFonts w:ascii="Arial" w:hAnsi="Arial" w:cs="Arial"/>
          <w:color w:val="000000"/>
          <w:sz w:val="32"/>
          <w:szCs w:val="32"/>
        </w:rPr>
        <w:lastRenderedPageBreak/>
        <w:t>терапию: применяют препараты интерферона и противовирусные средства в больших дозировках, например, комбинируют интерферон вместе с рибавирином и ремантадином (особенно при гепатите С).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>Постоянный поиск новых лекарственных препаратов привел к разработке пегилированных интерферонов, в которых молекула интерферона соединена с полиэтиленгликолем. Благодаря этому лекарство может дольше находиться в организме и длительно бороться с вирусами. Такие медикаменты высокоэффективны, они позволяют сократить частоту их приема и продлить период ремиссии хронического гепатита.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32"/>
          <w:szCs w:val="32"/>
        </w:rPr>
      </w:pPr>
      <w:bookmarkStart w:id="11" w:name="h3_42"/>
      <w:bookmarkEnd w:id="11"/>
      <w:r w:rsidRPr="00550FD9">
        <w:rPr>
          <w:rFonts w:ascii="Arial" w:hAnsi="Arial" w:cs="Arial"/>
          <w:b w:val="0"/>
          <w:bCs w:val="0"/>
          <w:color w:val="1C9CE1"/>
          <w:sz w:val="32"/>
          <w:szCs w:val="32"/>
        </w:rPr>
        <w:t>Дезинтоксикационная терапия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>Если хронический гепатит вызван интоксикацией, то следует провести дезинтоксикационную терапию, а также исключить проникновение токсинов в кровь (отменить лекарственный препарат, алкоголь, уйти с химического производства и т. п.).</w:t>
      </w:r>
    </w:p>
    <w:p w:rsidR="00DD6293" w:rsidRPr="00550FD9" w:rsidRDefault="00DD6293" w:rsidP="00DD6293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32"/>
          <w:szCs w:val="32"/>
        </w:rPr>
      </w:pPr>
      <w:bookmarkStart w:id="12" w:name="h3_44"/>
      <w:bookmarkEnd w:id="12"/>
      <w:r w:rsidRPr="00550FD9">
        <w:rPr>
          <w:rFonts w:ascii="Arial" w:hAnsi="Arial" w:cs="Arial"/>
          <w:b w:val="0"/>
          <w:bCs w:val="0"/>
          <w:color w:val="1C9CE1"/>
          <w:sz w:val="32"/>
          <w:szCs w:val="32"/>
        </w:rPr>
        <w:t>Терапия аутоиммунного гепатита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>Аутоиммунный хронический гепатит лечится глюкокортикоидами в комбинации с азатиоприном. Гормональные средства принимают внутрь, после наступления эффекта их дозу понижают до минимально допустимой. При отсутствии результатов назначают </w:t>
      </w:r>
      <w:hyperlink r:id="rId27" w:history="1">
        <w:r w:rsidRPr="00550FD9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пересадку печени</w:t>
        </w:r>
      </w:hyperlink>
      <w:r w:rsidRPr="00550FD9">
        <w:rPr>
          <w:rFonts w:ascii="Arial" w:hAnsi="Arial" w:cs="Arial"/>
          <w:color w:val="000000"/>
          <w:sz w:val="32"/>
          <w:szCs w:val="32"/>
        </w:rPr>
        <w:t>.</w:t>
      </w:r>
    </w:p>
    <w:p w:rsidR="00DD6293" w:rsidRPr="006E3507" w:rsidRDefault="00DD6293" w:rsidP="00DD6293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  <w:sz w:val="48"/>
          <w:szCs w:val="48"/>
        </w:rPr>
      </w:pPr>
      <w:bookmarkStart w:id="13" w:name="h2_46"/>
      <w:bookmarkEnd w:id="13"/>
      <w:r w:rsidRPr="006E3507">
        <w:rPr>
          <w:rFonts w:ascii="Arial" w:hAnsi="Arial" w:cs="Arial"/>
          <w:b w:val="0"/>
          <w:bCs w:val="0"/>
          <w:color w:val="36AFA8"/>
          <w:sz w:val="48"/>
          <w:szCs w:val="48"/>
        </w:rPr>
        <w:t>Профилактика и прогноз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>Прогноз хронического гепатита зависит от вида болезни. Лекарственные формы практически полностью излечиваются, аутоиммунные также хорошо поддаются терапии, вирусные редко разрешаются, чаще всего они трансформируются в цирроз печени. Совмещение нескольких возбудителей, например, вируса гепатита В и Д, вызывает развитие наиболее тяжелой формы заболевания, которая быстро прогрессирует. Отсутствие адекватной терапии в 70% случаев приводит к циррозу печени.</w:t>
      </w:r>
    </w:p>
    <w:p w:rsidR="00DD6293" w:rsidRPr="00550FD9" w:rsidRDefault="00DD6293" w:rsidP="00DD6293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50FD9">
        <w:rPr>
          <w:rFonts w:ascii="Arial" w:hAnsi="Arial" w:cs="Arial"/>
          <w:color w:val="000000"/>
          <w:sz w:val="32"/>
          <w:szCs w:val="32"/>
        </w:rPr>
        <w:t xml:space="preserve">Больные и носители вирусов гепатита не представляют большой опасности для окружающих, так как заражение воздушно-капельным и бытовым путем исключается. Заразиться можно только после контакта с кровью или </w:t>
      </w:r>
      <w:r w:rsidRPr="00550FD9">
        <w:rPr>
          <w:rFonts w:ascii="Arial" w:hAnsi="Arial" w:cs="Arial"/>
          <w:color w:val="000000"/>
          <w:sz w:val="32"/>
          <w:szCs w:val="32"/>
        </w:rPr>
        <w:lastRenderedPageBreak/>
        <w:t>другими биологическими жидкостями. Чтобы снизить риск развития патологии, нужно использовать барьерную контрацепцию во время полового акта, не брать чужие предметы гигиены. Для экстренной профилактики гепатита В в первые сутки после возможного заражения применяют </w:t>
      </w:r>
      <w:hyperlink r:id="rId28" w:history="1">
        <w:r w:rsidRPr="00550FD9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человеческий иммуноглобулин</w:t>
        </w:r>
      </w:hyperlink>
      <w:r w:rsidRPr="00550FD9">
        <w:rPr>
          <w:rFonts w:ascii="Arial" w:hAnsi="Arial" w:cs="Arial"/>
          <w:color w:val="000000"/>
          <w:sz w:val="32"/>
          <w:szCs w:val="32"/>
        </w:rPr>
        <w:t>. Также показана </w:t>
      </w:r>
      <w:hyperlink r:id="rId29" w:history="1">
        <w:r w:rsidRPr="00550FD9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вакцинация против гепатита В</w:t>
        </w:r>
      </w:hyperlink>
      <w:r w:rsidRPr="00550FD9">
        <w:rPr>
          <w:rFonts w:ascii="Arial" w:hAnsi="Arial" w:cs="Arial"/>
          <w:color w:val="000000"/>
          <w:sz w:val="32"/>
          <w:szCs w:val="32"/>
        </w:rPr>
        <w:t xml:space="preserve">. Специфическая профилактика других форм этой патологии не разработана. </w:t>
      </w:r>
    </w:p>
    <w:p w:rsidR="00DD6293" w:rsidRPr="00DD6293" w:rsidRDefault="00DD6293" w:rsidP="00DD62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629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550F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E3507" w:rsidRDefault="006E3507">
      <w:pPr>
        <w:rPr>
          <w:color w:val="31849B" w:themeColor="accent5" w:themeShade="BF"/>
          <w:sz w:val="32"/>
          <w:szCs w:val="32"/>
        </w:rPr>
      </w:pPr>
    </w:p>
    <w:p w:rsidR="006E3507" w:rsidRDefault="006E3507">
      <w:pPr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br w:type="page"/>
      </w:r>
    </w:p>
    <w:p w:rsidR="001B457F" w:rsidRDefault="006E3507">
      <w:pPr>
        <w:rPr>
          <w:sz w:val="72"/>
          <w:szCs w:val="72"/>
        </w:rPr>
      </w:pPr>
      <w:r>
        <w:rPr>
          <w:color w:val="31849B" w:themeColor="accent5" w:themeShade="BF"/>
          <w:sz w:val="32"/>
          <w:szCs w:val="32"/>
        </w:rPr>
        <w:lastRenderedPageBreak/>
        <w:tab/>
      </w:r>
      <w:r>
        <w:rPr>
          <w:color w:val="31849B" w:themeColor="accent5" w:themeShade="BF"/>
          <w:sz w:val="32"/>
          <w:szCs w:val="32"/>
        </w:rPr>
        <w:tab/>
      </w:r>
      <w:r>
        <w:rPr>
          <w:color w:val="31849B" w:themeColor="accent5" w:themeShade="BF"/>
          <w:sz w:val="32"/>
          <w:szCs w:val="32"/>
        </w:rPr>
        <w:tab/>
      </w:r>
      <w:r w:rsidRPr="006E3507">
        <w:rPr>
          <w:sz w:val="72"/>
          <w:szCs w:val="72"/>
        </w:rPr>
        <w:t>Цирроз печени</w:t>
      </w:r>
    </w:p>
    <w:p w:rsidR="006E3507" w:rsidRPr="006E3507" w:rsidRDefault="006E3507" w:rsidP="006E350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</w:rPr>
      </w:pPr>
      <w:r w:rsidRPr="00F7405D">
        <w:rPr>
          <w:rFonts w:ascii="Arial" w:hAnsi="Arial" w:cs="Arial"/>
          <w:b w:val="0"/>
          <w:bCs w:val="0"/>
          <w:color w:val="000000"/>
          <w:sz w:val="48"/>
          <w:szCs w:val="48"/>
          <w:bdr w:val="none" w:sz="0" w:space="0" w:color="auto" w:frame="1"/>
          <w:shd w:val="clear" w:color="auto" w:fill="FFFFFF"/>
        </w:rPr>
        <w:t>Цирроз печени</w:t>
      </w:r>
      <w:r>
        <w:rPr>
          <w:rFonts w:ascii="Arial" w:hAnsi="Arial" w:cs="Arial"/>
          <w:color w:val="000000"/>
          <w:shd w:val="clear" w:color="auto" w:fill="FFFFFF"/>
        </w:rPr>
        <w:t xml:space="preserve"> – </w:t>
      </w:r>
      <w:r w:rsidRPr="00F7405D">
        <w:rPr>
          <w:rFonts w:ascii="Arial" w:hAnsi="Arial" w:cs="Arial"/>
          <w:b w:val="0"/>
          <w:color w:val="000000"/>
          <w:shd w:val="clear" w:color="auto" w:fill="FFFFFF"/>
        </w:rPr>
        <w:t>это заболевание, характеризующееся перерождением паренхиматозной ткани печени в фиброзную соединительную ткань. Сопровождается тупой болью в правом подреберье, желтухой, повышением давления в системе воротной вены с характерными для портальной гипертензии кровотечениями (пищеводными, геморроидальными), асцитом и пр. Заболевание носит хронический характер. В диагностике цирроза печени определяющую роль играют данные УЗИ, КИ и МРТ печени, показатели биохимических проб, биопсия печени. Лечение цирроза печени предусматривает строгий отказ от алкоголя, соблюдение диеты, прием гепатопротекторов; в тяжелых случаях – трансплантацию донорской печени.</w:t>
      </w:r>
      <w:r w:rsidRPr="00F7405D">
        <w:rPr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br/>
      </w:r>
      <w:r w:rsidRPr="00F7405D">
        <w:rPr>
          <w:rFonts w:ascii="Arial" w:hAnsi="Arial" w:cs="Arial"/>
          <w:b w:val="0"/>
          <w:bCs w:val="0"/>
          <w:color w:val="006D68"/>
          <w:sz w:val="48"/>
          <w:szCs w:val="48"/>
        </w:rPr>
        <w:t xml:space="preserve"> </w:t>
      </w:r>
      <w:r w:rsidRPr="00F7405D">
        <w:rPr>
          <w:rFonts w:ascii="Arial" w:hAnsi="Arial" w:cs="Arial"/>
          <w:b w:val="0"/>
          <w:bCs w:val="0"/>
          <w:color w:val="36AFA8"/>
          <w:sz w:val="48"/>
          <w:szCs w:val="48"/>
        </w:rPr>
        <w:t>Причины</w:t>
      </w:r>
    </w:p>
    <w:p w:rsidR="00F7405D" w:rsidRPr="006E3507" w:rsidRDefault="006E3507" w:rsidP="00F740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E350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Алкогольная зависимость.</w:t>
      </w:r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Регулярное употребление алкоголя в дозах 80-160 мл этанола ведет к развитию </w:t>
      </w:r>
      <w:hyperlink r:id="rId30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алкогольной болезни печени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которая </w:t>
      </w:r>
      <w:r w:rsidR="00F7405D"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подавляющем большинстве случаев причиной развития цирроза печени является злоупотребление алкоголем и </w:t>
      </w:r>
      <w:hyperlink r:id="rId31" w:history="1">
        <w:r w:rsidR="00F7405D"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вирусные гепатиты В</w:t>
        </w:r>
      </w:hyperlink>
      <w:r w:rsidR="00F7405D"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и С, реже - ферментопатии:</w:t>
      </w:r>
    </w:p>
    <w:p w:rsidR="006E3507" w:rsidRPr="006E3507" w:rsidRDefault="006E3507" w:rsidP="006E350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свою очередь прогрессирует с возникновением цирроза. Среди лиц, злоупотребляющих алкоголем на протяжении 5-10 лет, циррозом страдает 35%.</w:t>
      </w:r>
    </w:p>
    <w:p w:rsidR="006E3507" w:rsidRPr="006E3507" w:rsidRDefault="006E3507" w:rsidP="006E350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E350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Заболевания гепатобилиарной системы.</w:t>
      </w:r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32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Хронические гепатиты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также зачастую ведут к фиброзному перерождению ткани печени. На первом месте по частоте диагностирования стоят вирусные гепатиты В и С (гепатит С склонен к более деструктивному течению и прогрессирует в цирроз чаще). Также цирроз может стать результатом </w:t>
      </w:r>
      <w:hyperlink r:id="rId33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хронического аутоиммунного гепатита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hyperlink r:id="rId34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склерозирующего холангита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первичного холестатического гепатита, сужения желчных </w:t>
      </w:r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протоков, застоя желчи. Циррозы, развивающиеся вследствие нарушений в циркуляции желчи, называют </w:t>
      </w:r>
      <w:hyperlink r:id="rId35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билиарными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 подразделяются на </w:t>
      </w:r>
      <w:hyperlink r:id="rId36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первичные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и </w:t>
      </w:r>
      <w:hyperlink r:id="rId37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вторичные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7405D" w:rsidRPr="00F7405D" w:rsidRDefault="006E3507" w:rsidP="00F7405D">
      <w:pPr>
        <w:spacing w:line="150" w:lineRule="atLeast"/>
        <w:textAlignment w:val="baseline"/>
        <w:rPr>
          <w:rFonts w:ascii="Arial" w:hAnsi="Arial" w:cs="Arial"/>
          <w:color w:val="969696"/>
          <w:sz w:val="32"/>
          <w:szCs w:val="32"/>
        </w:rPr>
      </w:pPr>
      <w:r w:rsidRPr="006E350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Метаболические нарушения.</w:t>
      </w:r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Причиной развития цирроза печени может стать обменная патология или недостаточность ферментов: </w:t>
      </w:r>
      <w:hyperlink r:id="rId38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муковисцидоз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hyperlink r:id="rId39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галактоземия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hyperlink r:id="rId40" w:history="1">
        <w:r w:rsidRPr="00F7405D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гликогеноз</w:t>
        </w:r>
      </w:hyperlink>
      <w:r w:rsidRPr="006E35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гемохро</w:t>
      </w:r>
      <w:r w:rsidR="00F740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тоз</w:t>
      </w:r>
    </w:p>
    <w:p w:rsidR="00F7405D" w:rsidRPr="00465A9F" w:rsidRDefault="00F7405D" w:rsidP="00F7405D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У мужчин цирроз развивается чаще, чем у женщин, что связано с большим распространением в мужской среде злоупотребления алкоголем.</w:t>
      </w:r>
    </w:p>
    <w:p w:rsidR="00F7405D" w:rsidRDefault="00F7405D" w:rsidP="00F7405D">
      <w:pPr>
        <w:pStyle w:val="2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36AFA8"/>
        </w:rPr>
      </w:pPr>
      <w:bookmarkStart w:id="14" w:name="h2_2"/>
      <w:bookmarkEnd w:id="14"/>
      <w:r>
        <w:rPr>
          <w:rFonts w:ascii="Arial" w:hAnsi="Arial" w:cs="Arial"/>
          <w:b w:val="0"/>
          <w:bCs w:val="0"/>
          <w:color w:val="36AFA8"/>
        </w:rPr>
        <w:t>Причины</w:t>
      </w:r>
    </w:p>
    <w:p w:rsidR="00F7405D" w:rsidRPr="00465A9F" w:rsidRDefault="00F7405D" w:rsidP="00F7405D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В подавляющем большинстве случаев причиной развития цирроза печени является злоупотребление алкоголем и </w:t>
      </w:r>
      <w:hyperlink r:id="rId41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вирусные гепатиты В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и С, реже - ферментопатии:</w:t>
      </w:r>
    </w:p>
    <w:p w:rsidR="00F7405D" w:rsidRPr="00465A9F" w:rsidRDefault="00F7405D" w:rsidP="00F7405D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Алкогольная зависимость.</w:t>
      </w:r>
      <w:r w:rsidRPr="00465A9F">
        <w:rPr>
          <w:rFonts w:ascii="Arial" w:hAnsi="Arial" w:cs="Arial"/>
          <w:color w:val="000000"/>
          <w:sz w:val="28"/>
          <w:szCs w:val="28"/>
        </w:rPr>
        <w:t> Регулярное употребление алкоголя в дозах 80-160 мл этанола ведет к развитию </w:t>
      </w:r>
      <w:hyperlink r:id="rId42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алкогольной болезни печени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 которая в свою очередь прогрессирует с возникновением цирроза. Среди лиц, злоупотребляющих алкоголем на протяжении 5-10 лет, циррозом страдает 35%.</w:t>
      </w:r>
    </w:p>
    <w:p w:rsidR="00F7405D" w:rsidRPr="00465A9F" w:rsidRDefault="00F7405D" w:rsidP="00F7405D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Заболевания гепатобилиарной системы.</w:t>
      </w:r>
      <w:r w:rsidRPr="00465A9F">
        <w:rPr>
          <w:rFonts w:ascii="Arial" w:hAnsi="Arial" w:cs="Arial"/>
          <w:color w:val="000000"/>
          <w:sz w:val="28"/>
          <w:szCs w:val="28"/>
        </w:rPr>
        <w:t> </w:t>
      </w:r>
      <w:hyperlink r:id="rId43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Хронические гепатиты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также зачастую ведут к фиброзному перерождению ткани печени. На первом месте по частоте диагностирования стоят вирусные гепатиты В и С (гепатит С склонен к более деструктивному течению и прогрессирует в цирроз чаще). Также цирроз может стать результатом </w:t>
      </w:r>
      <w:hyperlink r:id="rId44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хронического аутоиммунного гепатита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 </w:t>
      </w:r>
      <w:hyperlink r:id="rId45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склерозирующего холангита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 первичного холестатического гепатита, сужения желчных протоков, застоя желчи. Циррозы, развивающиеся вследствие нарушений в циркуляции желчи, называют </w:t>
      </w:r>
      <w:hyperlink r:id="rId46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билиарными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. Они подразделяются на </w:t>
      </w:r>
      <w:hyperlink r:id="rId47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первичные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и </w:t>
      </w:r>
      <w:hyperlink r:id="rId48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вторичные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.</w:t>
      </w:r>
    </w:p>
    <w:p w:rsidR="00F7405D" w:rsidRPr="00465A9F" w:rsidRDefault="00F7405D" w:rsidP="00F7405D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Метаболические нарушения.</w:t>
      </w:r>
      <w:r w:rsidRPr="00465A9F">
        <w:rPr>
          <w:rFonts w:ascii="Arial" w:hAnsi="Arial" w:cs="Arial"/>
          <w:color w:val="000000"/>
          <w:sz w:val="28"/>
          <w:szCs w:val="28"/>
        </w:rPr>
        <w:t> Причиной развития цирроза печени может стать обменная патология или недостаточность ферментов: </w:t>
      </w:r>
      <w:hyperlink r:id="rId49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муковисцидоз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 </w:t>
      </w:r>
      <w:hyperlink r:id="rId50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галактоземия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 </w:t>
      </w:r>
      <w:hyperlink r:id="rId51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гликогеноз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 гемохроматоз.</w:t>
      </w:r>
    </w:p>
    <w:p w:rsidR="00F7405D" w:rsidRPr="00465A9F" w:rsidRDefault="00F7405D" w:rsidP="00F7405D">
      <w:pPr>
        <w:pStyle w:val="3"/>
        <w:spacing w:before="0" w:line="360" w:lineRule="atLeast"/>
        <w:textAlignment w:val="baseline"/>
        <w:rPr>
          <w:rFonts w:ascii="Arial" w:hAnsi="Arial" w:cs="Arial"/>
          <w:b w:val="0"/>
          <w:bCs w:val="0"/>
          <w:color w:val="1C9CE1"/>
          <w:sz w:val="36"/>
          <w:szCs w:val="36"/>
        </w:rPr>
      </w:pPr>
      <w:bookmarkStart w:id="15" w:name="h3_5"/>
      <w:bookmarkEnd w:id="15"/>
      <w:r w:rsidRPr="00465A9F">
        <w:rPr>
          <w:rFonts w:ascii="Arial" w:hAnsi="Arial" w:cs="Arial"/>
          <w:b w:val="0"/>
          <w:bCs w:val="0"/>
          <w:color w:val="1C9CE1"/>
          <w:sz w:val="36"/>
          <w:szCs w:val="36"/>
        </w:rPr>
        <w:t>Факторы риска</w:t>
      </w:r>
    </w:p>
    <w:p w:rsidR="00F7405D" w:rsidRPr="00465A9F" w:rsidRDefault="00F7405D" w:rsidP="00F7405D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К факторам риска перерождения печеночной ткани относят:</w:t>
      </w:r>
    </w:p>
    <w:p w:rsidR="00F7405D" w:rsidRPr="00465A9F" w:rsidRDefault="00F7405D" w:rsidP="00F7405D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гепатолентикулярную дегенерацию (</w:t>
      </w:r>
      <w:hyperlink r:id="rId52" w:history="1">
        <w:r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болезнь Вильсона</w:t>
        </w:r>
      </w:hyperlink>
      <w:r w:rsidRPr="00465A9F">
        <w:rPr>
          <w:rFonts w:ascii="Arial" w:hAnsi="Arial" w:cs="Arial"/>
          <w:color w:val="000000"/>
          <w:sz w:val="32"/>
          <w:szCs w:val="32"/>
        </w:rPr>
        <w:t>);</w:t>
      </w:r>
    </w:p>
    <w:p w:rsidR="00F7405D" w:rsidRPr="00465A9F" w:rsidRDefault="00F7405D" w:rsidP="00F7405D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lastRenderedPageBreak/>
        <w:t>прием </w:t>
      </w:r>
      <w:hyperlink r:id="rId53" w:history="1">
        <w:r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гепатотоксичных лекарственных препаратов</w:t>
        </w:r>
      </w:hyperlink>
      <w:r w:rsidRPr="00465A9F">
        <w:rPr>
          <w:rFonts w:ascii="Arial" w:hAnsi="Arial" w:cs="Arial"/>
          <w:color w:val="000000"/>
          <w:sz w:val="32"/>
          <w:szCs w:val="32"/>
        </w:rPr>
        <w:t> (метотрексат, изониазид, амиодарон, метил-допа);</w:t>
      </w:r>
    </w:p>
    <w:p w:rsidR="00F7405D" w:rsidRPr="00465A9F" w:rsidRDefault="00282DAD" w:rsidP="00F7405D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hyperlink r:id="rId54" w:history="1">
        <w:r w:rsidR="00F7405D"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хроническую сердечную недостаточность</w:t>
        </w:r>
      </w:hyperlink>
      <w:r w:rsidR="00F7405D" w:rsidRPr="00465A9F">
        <w:rPr>
          <w:rFonts w:ascii="Arial" w:hAnsi="Arial" w:cs="Arial"/>
          <w:color w:val="000000"/>
          <w:sz w:val="32"/>
          <w:szCs w:val="32"/>
        </w:rPr>
        <w:t>;</w:t>
      </w:r>
    </w:p>
    <w:p w:rsidR="00F7405D" w:rsidRPr="00465A9F" w:rsidRDefault="00F7405D" w:rsidP="00F7405D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синдром Бада-Киари;</w:t>
      </w:r>
    </w:p>
    <w:p w:rsidR="00F7405D" w:rsidRPr="00465A9F" w:rsidRDefault="00F7405D" w:rsidP="00F7405D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операционные вмешательства на кишечнике;</w:t>
      </w:r>
    </w:p>
    <w:p w:rsidR="00F7405D" w:rsidRPr="00465A9F" w:rsidRDefault="00F7405D" w:rsidP="00F7405D">
      <w:pPr>
        <w:numPr>
          <w:ilvl w:val="0"/>
          <w:numId w:val="7"/>
        </w:numPr>
        <w:spacing w:after="0" w:line="360" w:lineRule="atLeast"/>
        <w:ind w:left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паразитарные поражения кишечника и печени.</w:t>
      </w:r>
    </w:p>
    <w:p w:rsidR="00F7405D" w:rsidRPr="00465A9F" w:rsidRDefault="00F7405D" w:rsidP="00F7405D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В 20-30% случаев причину развития цирроза печени установить не удается, такие циррозы называют криптогенными.</w:t>
      </w:r>
    </w:p>
    <w:p w:rsidR="00F7405D" w:rsidRPr="00465A9F" w:rsidRDefault="00F7405D" w:rsidP="00F7405D">
      <w:pPr>
        <w:pStyle w:val="2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36AFA8"/>
          <w:sz w:val="48"/>
          <w:szCs w:val="48"/>
        </w:rPr>
      </w:pPr>
      <w:bookmarkStart w:id="16" w:name="h2_9"/>
      <w:bookmarkEnd w:id="16"/>
      <w:r w:rsidRPr="00465A9F">
        <w:rPr>
          <w:rFonts w:ascii="Arial" w:hAnsi="Arial" w:cs="Arial"/>
          <w:b w:val="0"/>
          <w:bCs w:val="0"/>
          <w:color w:val="36AFA8"/>
          <w:sz w:val="48"/>
          <w:szCs w:val="48"/>
        </w:rPr>
        <w:t>Патогенез</w:t>
      </w:r>
    </w:p>
    <w:p w:rsidR="00F7405D" w:rsidRPr="00465A9F" w:rsidRDefault="00F7405D" w:rsidP="00F7405D">
      <w:pPr>
        <w:pStyle w:val="a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Основным патогенетическим фактором развития цирроза печени является хроническое нарушение трофики гепатоцитов, их разрушение. Результатом становится постепенное формирование узелка - участка соединительной ткани. Сформировавшиеся узлы сдавливают сосуды в дольках и недостаточность кровообращения прогрессирует. При этом движение крови в системе воротной вены замедляется, сосуды переполняются и перерастягиваются.</w:t>
      </w:r>
    </w:p>
    <w:p w:rsidR="00F7405D" w:rsidRDefault="00F7405D" w:rsidP="00F7405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</w:rPr>
      </w:pPr>
      <w:r w:rsidRPr="00465A9F">
        <w:rPr>
          <w:rFonts w:ascii="Arial" w:hAnsi="Arial" w:cs="Arial"/>
          <w:b w:val="0"/>
          <w:color w:val="000000"/>
        </w:rPr>
        <w:t>Кровь начинает искать обходные пути и преимущественно движется по сосудам коллатерального кровообращения, минуя печень. Сосуды, которые берут на себя основной объем печеночного кровотока – вены пищевода и желудка, геморроидальные, передней брюшной стенки – значительно переполняются, возникает их варикозное расширение, истончение стенок, что провоцирует кровотечения.</w:t>
      </w:r>
      <w:r w:rsidRPr="00465A9F">
        <w:rPr>
          <w:rFonts w:ascii="Arial" w:hAnsi="Arial" w:cs="Arial"/>
          <w:b w:val="0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</w:rPr>
        <w:t xml:space="preserve"> </w:t>
      </w:r>
      <w:r w:rsidRPr="00465A9F">
        <w:rPr>
          <w:rFonts w:ascii="Arial" w:hAnsi="Arial" w:cs="Arial"/>
          <w:b w:val="0"/>
          <w:bCs w:val="0"/>
          <w:color w:val="36AFA8"/>
          <w:sz w:val="44"/>
          <w:szCs w:val="44"/>
        </w:rPr>
        <w:t>Симптомы цирроза печени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>активности прогрессирования и степени поражения печени. Бессимптомное течение отмечается у 20% больных, довольно часто заболевание протекает первоначально с минимальными проявлениями (</w:t>
      </w:r>
      <w:hyperlink r:id="rId55" w:history="1">
        <w:r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метеоризм</w:t>
        </w:r>
      </w:hyperlink>
      <w:r w:rsidRPr="00465A9F">
        <w:rPr>
          <w:rFonts w:ascii="Arial" w:hAnsi="Arial" w:cs="Arial"/>
          <w:color w:val="000000"/>
          <w:sz w:val="32"/>
          <w:szCs w:val="32"/>
        </w:rPr>
        <w:t xml:space="preserve">, снижение </w:t>
      </w:r>
      <w:r w:rsidR="00465A9F" w:rsidRPr="00465A9F">
        <w:rPr>
          <w:rFonts w:ascii="Arial" w:hAnsi="Arial" w:cs="Arial"/>
          <w:color w:val="000000"/>
          <w:sz w:val="32"/>
          <w:szCs w:val="32"/>
        </w:rPr>
        <w:t xml:space="preserve">Выраженность клинических симптомов зависит от причин возникновения цирроза, </w:t>
      </w:r>
      <w:r w:rsidRPr="00465A9F">
        <w:rPr>
          <w:rFonts w:ascii="Arial" w:hAnsi="Arial" w:cs="Arial"/>
          <w:color w:val="000000"/>
          <w:sz w:val="32"/>
          <w:szCs w:val="32"/>
        </w:rPr>
        <w:t>работоспособности).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465A9F">
        <w:rPr>
          <w:rFonts w:ascii="Arial" w:hAnsi="Arial" w:cs="Arial"/>
          <w:color w:val="000000"/>
          <w:sz w:val="32"/>
          <w:szCs w:val="32"/>
        </w:rPr>
        <w:t xml:space="preserve">Позднее может присоединяться периодическая тупая боль в правом подреберье, провоцируемая приемом алкоголя или нарушениями диеты и не купируемая приемом </w:t>
      </w:r>
      <w:r w:rsidRPr="00465A9F">
        <w:rPr>
          <w:rFonts w:ascii="Arial" w:hAnsi="Arial" w:cs="Arial"/>
          <w:color w:val="000000"/>
          <w:sz w:val="32"/>
          <w:szCs w:val="32"/>
        </w:rPr>
        <w:lastRenderedPageBreak/>
        <w:t>спазмолитиков, быстрое насыщение (ощущение переполнения желудка) и кожный зуд. Иногда отмечается некоторое повышение температуры тела, </w:t>
      </w:r>
      <w:hyperlink r:id="rId56" w:history="1">
        <w:r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носовые кровотечения</w:t>
        </w:r>
      </w:hyperlink>
      <w:r w:rsidRPr="00465A9F">
        <w:rPr>
          <w:rFonts w:ascii="Arial" w:hAnsi="Arial" w:cs="Arial"/>
          <w:color w:val="000000"/>
          <w:sz w:val="32"/>
          <w:szCs w:val="32"/>
        </w:rPr>
        <w:t>. При дальнейшем прогрессировании обнаруживается </w:t>
      </w:r>
      <w:hyperlink r:id="rId57" w:history="1">
        <w:r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желтуха</w:t>
        </w:r>
      </w:hyperlink>
      <w:r w:rsidRPr="00465A9F">
        <w:rPr>
          <w:rFonts w:ascii="Arial" w:hAnsi="Arial" w:cs="Arial"/>
          <w:color w:val="000000"/>
          <w:sz w:val="32"/>
          <w:szCs w:val="32"/>
        </w:rPr>
        <w:t>, признаки портальной гипертензии, варикозные кровотечения из пищеводных и геморроидальных вен, </w:t>
      </w:r>
      <w:hyperlink r:id="rId58" w:history="1">
        <w:r w:rsidRPr="00465A9F">
          <w:rPr>
            <w:rStyle w:val="a8"/>
            <w:rFonts w:ascii="Arial" w:hAnsi="Arial" w:cs="Arial"/>
            <w:sz w:val="32"/>
            <w:szCs w:val="32"/>
            <w:bdr w:val="none" w:sz="0" w:space="0" w:color="auto" w:frame="1"/>
          </w:rPr>
          <w:t>асцит</w:t>
        </w:r>
      </w:hyperlink>
      <w:r w:rsidRPr="00465A9F">
        <w:rPr>
          <w:rFonts w:ascii="Arial" w:hAnsi="Arial" w:cs="Arial"/>
          <w:color w:val="000000"/>
          <w:sz w:val="32"/>
          <w:szCs w:val="32"/>
        </w:rPr>
        <w:t> (увеличение количества жидкости в брюшной полости).</w:t>
      </w:r>
    </w:p>
    <w:p w:rsidR="00F7405D" w:rsidRDefault="00F7405D" w:rsidP="00F7405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</w:rPr>
      </w:pPr>
      <w:r w:rsidRPr="00465A9F">
        <w:rPr>
          <w:rFonts w:ascii="Arial" w:hAnsi="Arial" w:cs="Arial"/>
          <w:b w:val="0"/>
          <w:color w:val="000000"/>
        </w:rPr>
        <w:t>Характерные симптомы у больных с циррозом печени: «барабанные палочки» (специфическое утолщение фаланг пальцев), «часовые стекла» (характерное изменение ногтей), ладонная эритема (покраснение ладоней), телеангиэктазии («</w:t>
      </w:r>
      <w:hyperlink r:id="rId59" w:history="1">
        <w:r w:rsidRPr="00465A9F">
          <w:rPr>
            <w:rStyle w:val="a8"/>
            <w:rFonts w:ascii="Arial" w:hAnsi="Arial" w:cs="Arial"/>
            <w:b w:val="0"/>
            <w:bdr w:val="none" w:sz="0" w:space="0" w:color="auto" w:frame="1"/>
          </w:rPr>
          <w:t>сосудистые звездочки</w:t>
        </w:r>
      </w:hyperlink>
      <w:r w:rsidRPr="00465A9F">
        <w:rPr>
          <w:rFonts w:ascii="Arial" w:hAnsi="Arial" w:cs="Arial"/>
          <w:b w:val="0"/>
          <w:color w:val="000000"/>
        </w:rPr>
        <w:t>», выступание тонких подкожных сосудов на лице и теле). У мужчин может отмечаться увеличение молочных желез (</w:t>
      </w:r>
      <w:hyperlink r:id="rId60" w:history="1">
        <w:r w:rsidRPr="00465A9F">
          <w:rPr>
            <w:rStyle w:val="a8"/>
            <w:rFonts w:ascii="Arial" w:hAnsi="Arial" w:cs="Arial"/>
            <w:b w:val="0"/>
            <w:bdr w:val="none" w:sz="0" w:space="0" w:color="auto" w:frame="1"/>
          </w:rPr>
          <w:t>гинекомастия</w:t>
        </w:r>
      </w:hyperlink>
      <w:r w:rsidRPr="00465A9F">
        <w:rPr>
          <w:rFonts w:ascii="Arial" w:hAnsi="Arial" w:cs="Arial"/>
          <w:b w:val="0"/>
          <w:color w:val="000000"/>
        </w:rPr>
        <w:t>) и уменьшение яичек. Как правило, прогрессирующий цирроз печени ведет к снижению массы тела, дистрофии.</w:t>
      </w:r>
      <w:r w:rsidRPr="00465A9F">
        <w:rPr>
          <w:rFonts w:ascii="Arial" w:hAnsi="Arial" w:cs="Arial"/>
          <w:b w:val="0"/>
          <w:color w:val="000000"/>
          <w:bdr w:val="none" w:sz="0" w:space="0" w:color="auto" w:frame="1"/>
        </w:rPr>
        <w:br/>
      </w:r>
      <w:r w:rsidRPr="00465A9F">
        <w:rPr>
          <w:rFonts w:ascii="Arial" w:hAnsi="Arial" w:cs="Arial"/>
          <w:color w:val="000000"/>
          <w:sz w:val="48"/>
          <w:szCs w:val="48"/>
        </w:rPr>
        <w:t xml:space="preserve"> </w:t>
      </w:r>
      <w:r w:rsidRPr="00465A9F">
        <w:rPr>
          <w:rFonts w:ascii="Arial" w:hAnsi="Arial" w:cs="Arial"/>
          <w:b w:val="0"/>
          <w:bCs w:val="0"/>
          <w:color w:val="36AFA8"/>
          <w:sz w:val="48"/>
          <w:szCs w:val="48"/>
        </w:rPr>
        <w:t>Осложнения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Одним из опасных для жизни осложнений цирроза печени является печеночная недостаточность. </w:t>
      </w:r>
      <w:hyperlink r:id="rId61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Острая печеночная недостаточность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является терминальным состоянием, требующим неотложных лечебных мероприятий, </w:t>
      </w:r>
      <w:hyperlink r:id="rId62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хроническая печеночная недостаточность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ведет к тяжелым нарушениям со стороны нервной системы в результате избыточного содержания в крови аммиака и отравления им головного мозга. При отсутствии лечения печеночная недостаточность перетекает в </w:t>
      </w:r>
      <w:hyperlink r:id="rId63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печеночную кому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(смертность пациентов в печеночной коме от 80 до 100%).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Практически в подавляющем большинстве случаев прогрессирующий цирроз осложняется асцитом и </w:t>
      </w:r>
      <w:hyperlink r:id="rId64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портальной гипертензией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. Асцит представляет собой скопление жидкости в брюшной полости, проявляется как увеличение живота, определяется при физикальном осмотре, методом перкуссии. Часто сопровождается отеками ног. Его возникновение связано с нарушением белкового гомеостаза.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Портальная гипертензия – застой крови в системе воротной вены, характеризуется усилением обходного (коллатерального) венозного оттока. В результате формируется </w:t>
      </w:r>
      <w:hyperlink r:id="rId65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варикозное расширение вен пищевода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 xml:space="preserve">, желудка, прямой кишки, возникают разрывы их стенок и кровотечения. Визуально портальная гипертензия определяется </w:t>
      </w:r>
      <w:r w:rsidRPr="00465A9F">
        <w:rPr>
          <w:rFonts w:ascii="Arial" w:hAnsi="Arial" w:cs="Arial"/>
          <w:color w:val="000000"/>
          <w:sz w:val="28"/>
          <w:szCs w:val="28"/>
        </w:rPr>
        <w:lastRenderedPageBreak/>
        <w:t>симптомом «голова медузы» - расширенными венами вокруг пупка, расходящимися в разные стороны.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Помимо вышеперечисленного, цирроз печени может осложняться присоединением </w:t>
      </w:r>
      <w:hyperlink r:id="rId66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инфекции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, возникновением злокачественного новообразования (</w:t>
      </w:r>
      <w:hyperlink r:id="rId67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гепатоцеллюлярной карциномы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) в печени, а так же есть вероятность развития </w:t>
      </w:r>
      <w:hyperlink r:id="rId68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почечной недостаточности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F7405D" w:rsidRDefault="00F7405D" w:rsidP="00F7405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</w:rPr>
      </w:pPr>
      <w:r>
        <w:rPr>
          <w:rFonts w:ascii="Arial" w:hAnsi="Arial" w:cs="Arial"/>
          <w:b w:val="0"/>
          <w:bCs w:val="0"/>
          <w:color w:val="36AFA8"/>
        </w:rPr>
        <w:t>Диагностика</w:t>
      </w:r>
    </w:p>
    <w:p w:rsidR="00F7405D" w:rsidRPr="00465A9F" w:rsidRDefault="00F7405D" w:rsidP="00F7405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5A9F">
        <w:rPr>
          <w:rFonts w:ascii="Arial" w:hAnsi="Arial" w:cs="Arial"/>
          <w:color w:val="000000"/>
          <w:sz w:val="28"/>
          <w:szCs w:val="28"/>
        </w:rPr>
        <w:t>функциональных проб, методов инструментальной диагностики.</w:t>
      </w:r>
      <w:r w:rsidRPr="00465A9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465A9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5A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ОАК. </w:t>
      </w:r>
      <w:r w:rsidRPr="00465A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общем анализе крови при циррозе печени может отмечаться анемия, лейкоцитопения, </w:t>
      </w:r>
      <w:hyperlink r:id="rId69" w:history="1">
        <w:r w:rsidRPr="00465A9F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тромбоцитопения</w:t>
        </w:r>
      </w:hyperlink>
      <w:r w:rsidRPr="00465A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(обычно это говорит о развитии гиперспленизма), данные коагулограммы показывают снижение протромбинового индекса.</w:t>
      </w:r>
    </w:p>
    <w:p w:rsidR="00F7405D" w:rsidRPr="00F7405D" w:rsidRDefault="00F7405D" w:rsidP="00F7405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05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Биохимический анализ крови.</w:t>
      </w:r>
      <w:r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Выявляет повышение активности печеночных ферментов (Алт, АсТ</w:t>
      </w:r>
      <w:r w:rsidR="00465A9F" w:rsidRPr="00465A9F">
        <w:rPr>
          <w:rFonts w:ascii="Arial" w:hAnsi="Arial" w:cs="Arial"/>
          <w:color w:val="000000"/>
          <w:sz w:val="28"/>
          <w:szCs w:val="28"/>
        </w:rPr>
        <w:t xml:space="preserve"> Постановка диагноза осуществляется гастроэнтерологом или </w:t>
      </w:r>
      <w:hyperlink r:id="rId70" w:history="1">
        <w:r w:rsidR="00465A9F"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гепатологом</w:t>
        </w:r>
      </w:hyperlink>
      <w:r w:rsidR="00465A9F" w:rsidRPr="00465A9F">
        <w:rPr>
          <w:rFonts w:ascii="Arial" w:hAnsi="Arial" w:cs="Arial"/>
          <w:color w:val="000000"/>
          <w:sz w:val="28"/>
          <w:szCs w:val="28"/>
        </w:rPr>
        <w:t> на основании совокупности данных анамнеза и физикального осмотра, лабораторных исследований,</w:t>
      </w:r>
      <w:r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щелочной фосфатазы), увеличение содержания в крови билирубина (обе фракции), калия и натрия, мочевины и креатинина, понижен уровень альбуминов. Также проводят анализы на выявление антител к вирусам гепатита и определение содержание альфа-фетопротеина.</w:t>
      </w:r>
    </w:p>
    <w:p w:rsidR="00F7405D" w:rsidRPr="00F7405D" w:rsidRDefault="00282DAD" w:rsidP="00F7405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1" w:history="1">
        <w:r w:rsidR="00F7405D" w:rsidRPr="00465A9F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ru-RU"/>
          </w:rPr>
          <w:t>УЗИ органов брюшной полости</w:t>
        </w:r>
      </w:hyperlink>
      <w:r w:rsidR="00F7405D" w:rsidRPr="00F7405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7405D"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данным сонографии отмечают изменение размеров и формы печени, ее звуковой проницаемости, также видны признаки портальной гипертензии, изменения селезенки.</w:t>
      </w:r>
    </w:p>
    <w:p w:rsidR="00F7405D" w:rsidRPr="00F7405D" w:rsidRDefault="00F7405D" w:rsidP="00F7405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05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Томография.</w:t>
      </w:r>
      <w:r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72" w:history="1">
        <w:r w:rsidRPr="00465A9F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КТ брюшной полости</w:t>
        </w:r>
      </w:hyperlink>
      <w:r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позволяет еще более детально визуализировать печень, сосуды, желчные протоки. При необходимости проводится </w:t>
      </w:r>
      <w:hyperlink r:id="rId73" w:history="1">
        <w:r w:rsidRPr="00465A9F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МРТ печени</w:t>
        </w:r>
      </w:hyperlink>
      <w:r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допплерометрия сосудов печени.</w:t>
      </w:r>
    </w:p>
    <w:p w:rsidR="00F7405D" w:rsidRPr="00F7405D" w:rsidRDefault="00282DAD" w:rsidP="00F7405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4" w:history="1">
        <w:r w:rsidR="00F7405D" w:rsidRPr="00465A9F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ru-RU"/>
          </w:rPr>
          <w:t>Биопсия печени</w:t>
        </w:r>
      </w:hyperlink>
      <w:r w:rsidR="00F7405D" w:rsidRPr="00F7405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F7405D" w:rsidRPr="00F740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Позволяет оценить характер морфологических изменений и сделать предположение о причинах развития цирроза).</w:t>
      </w:r>
    </w:p>
    <w:p w:rsidR="00F7405D" w:rsidRDefault="00F7405D" w:rsidP="00F7405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</w:rPr>
      </w:pPr>
      <w:r w:rsidRPr="00F7405D">
        <w:rPr>
          <w:rFonts w:ascii="Arial" w:hAnsi="Arial" w:cs="Arial"/>
          <w:color w:val="000000"/>
          <w:sz w:val="24"/>
          <w:szCs w:val="24"/>
        </w:rPr>
        <w:t>В качестве вспомогательных методов выявления причины возникновения данного заболевания применяют методики выявление ферментных недостаточностей, исследуют показатели метаболизма железа, активность протеинов – маркеров обменных расстройств.</w:t>
      </w:r>
      <w:r w:rsidRPr="00F7405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 w:rsidRPr="006E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36AFA8"/>
        </w:rPr>
        <w:t>Лечение цирроза печени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Терапия больных с циррозом печени должна решать следующие задачи: остановить прогрессирующее перерождение печеночной ткани, компенсировать имеющиеся функциональные расстройства, уменьшить нагрузку на вены коллатерального кровотока, предупредить развитие осложнений.</w:t>
      </w:r>
    </w:p>
    <w:p w:rsidR="00F7405D" w:rsidRPr="00465A9F" w:rsidRDefault="00F7405D" w:rsidP="00F7405D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28"/>
          <w:szCs w:val="28"/>
        </w:rPr>
      </w:pPr>
      <w:bookmarkStart w:id="17" w:name="h3_29"/>
      <w:bookmarkEnd w:id="17"/>
      <w:r w:rsidRPr="00465A9F">
        <w:rPr>
          <w:rFonts w:ascii="Arial" w:hAnsi="Arial" w:cs="Arial"/>
          <w:b w:val="0"/>
          <w:bCs w:val="0"/>
          <w:color w:val="1C9CE1"/>
          <w:sz w:val="28"/>
          <w:szCs w:val="28"/>
        </w:rPr>
        <w:t>Немедикаментозные методы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Всем пациентам назначается </w:t>
      </w:r>
      <w:hyperlink r:id="rId75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специальная диета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 xml:space="preserve"> и рекомендуется режим питания. При циррозе в фазе компенсации питаться необходимо полноценно, соблюдать баланс содержания белков, жиров и углеводов, принимать необходимые витамины и </w:t>
      </w:r>
      <w:r w:rsidRPr="00465A9F">
        <w:rPr>
          <w:rFonts w:ascii="Arial" w:hAnsi="Arial" w:cs="Arial"/>
          <w:color w:val="000000"/>
          <w:sz w:val="28"/>
          <w:szCs w:val="28"/>
        </w:rPr>
        <w:lastRenderedPageBreak/>
        <w:t>микроэлементы. Больные с циррозом печени должны категорически отказаться от употребления алкоголя.</w:t>
      </w:r>
    </w:p>
    <w:p w:rsidR="00F7405D" w:rsidRDefault="00F7405D" w:rsidP="00F7405D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1C9CE1"/>
        </w:rPr>
      </w:pPr>
      <w:r w:rsidRPr="00465A9F">
        <w:rPr>
          <w:rFonts w:ascii="Arial" w:hAnsi="Arial" w:cs="Arial"/>
          <w:b w:val="0"/>
          <w:color w:val="000000"/>
          <w:sz w:val="28"/>
          <w:szCs w:val="28"/>
        </w:rPr>
        <w:t>При возникновении высокого риска развития энцефалопатии, печеночной недостаточности, больных переводят на диету с пониженным содержанием белка. При асците и отеках пациентам рекомендован отказ от соли. Рекомендации по режиму: питание регулярное, 3-5 раз в день, занятия физическими упражнениями, избегание </w:t>
      </w:r>
      <w:hyperlink r:id="rId76" w:history="1">
        <w:r w:rsidRPr="00465A9F">
          <w:rPr>
            <w:rStyle w:val="a8"/>
            <w:rFonts w:ascii="Arial" w:hAnsi="Arial" w:cs="Arial"/>
            <w:b w:val="0"/>
            <w:sz w:val="28"/>
            <w:szCs w:val="28"/>
            <w:bdr w:val="none" w:sz="0" w:space="0" w:color="auto" w:frame="1"/>
          </w:rPr>
          <w:t>гиподинамии</w:t>
        </w:r>
      </w:hyperlink>
      <w:r w:rsidRPr="00465A9F">
        <w:rPr>
          <w:rFonts w:ascii="Arial" w:hAnsi="Arial" w:cs="Arial"/>
          <w:b w:val="0"/>
          <w:color w:val="000000"/>
          <w:sz w:val="28"/>
          <w:szCs w:val="28"/>
        </w:rPr>
        <w:t> (прогулки, плавание, ЛФК</w:t>
      </w:r>
      <w:r w:rsidRPr="00465A9F">
        <w:rPr>
          <w:rFonts w:ascii="Arial" w:hAnsi="Arial" w:cs="Arial"/>
          <w:b w:val="0"/>
          <w:color w:val="000000"/>
        </w:rPr>
        <w:t>).</w:t>
      </w:r>
      <w:r w:rsidRPr="00465A9F">
        <w:rPr>
          <w:rFonts w:ascii="Arial" w:hAnsi="Arial" w:cs="Arial"/>
          <w:b w:val="0"/>
          <w:color w:val="000000"/>
          <w:bdr w:val="none" w:sz="0" w:space="0" w:color="auto" w:frame="1"/>
        </w:rPr>
        <w:br/>
      </w:r>
      <w:r w:rsidRPr="006E3507">
        <w:rPr>
          <w:rFonts w:ascii="Arial" w:hAnsi="Arial" w:cs="Arial"/>
          <w:color w:val="000000"/>
        </w:rPr>
        <w:t xml:space="preserve"> </w:t>
      </w:r>
      <w:r w:rsidRPr="00465A9F">
        <w:rPr>
          <w:rFonts w:ascii="Arial" w:hAnsi="Arial" w:cs="Arial"/>
          <w:b w:val="0"/>
          <w:bCs w:val="0"/>
          <w:color w:val="1C9CE1"/>
          <w:sz w:val="40"/>
          <w:szCs w:val="40"/>
        </w:rPr>
        <w:t>Фармакотерапия</w:t>
      </w:r>
    </w:p>
    <w:p w:rsidR="00F7405D" w:rsidRPr="00465A9F" w:rsidRDefault="00F7405D" w:rsidP="00F7405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Пациентам, страдающим циррозом печени, противопоказаны многие лекарственные средства. Также желательно ограничить употребление лекарственных трав и биологически активных добавок к пище.</w:t>
      </w:r>
    </w:p>
    <w:p w:rsidR="00F7405D" w:rsidRPr="00465A9F" w:rsidRDefault="00F7405D" w:rsidP="00F7405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Медикаментозная терапия цирроза печени заключается в корректировании симптомов, связанных с нарушением обмена, применением гепатопротекторов (адеметионин, орнитин, урсодезоксихолиевая кислота). Также применяют препараты, способствующие выведению аммиака и нормализации кишечной флоры (лактулоза), энтеросептики.</w:t>
      </w:r>
    </w:p>
    <w:p w:rsidR="00F7405D" w:rsidRPr="00465A9F" w:rsidRDefault="00F7405D" w:rsidP="00F7405D">
      <w:pPr>
        <w:pStyle w:val="3"/>
        <w:spacing w:before="0"/>
        <w:textAlignment w:val="baseline"/>
        <w:rPr>
          <w:rFonts w:ascii="Arial" w:hAnsi="Arial" w:cs="Arial"/>
          <w:b w:val="0"/>
          <w:bCs w:val="0"/>
          <w:color w:val="1C9CE1"/>
          <w:sz w:val="36"/>
          <w:szCs w:val="36"/>
        </w:rPr>
      </w:pPr>
      <w:r w:rsidRPr="00465A9F">
        <w:rPr>
          <w:rFonts w:ascii="Arial" w:hAnsi="Arial" w:cs="Arial"/>
          <w:b w:val="0"/>
          <w:color w:val="000000"/>
          <w:sz w:val="28"/>
          <w:szCs w:val="28"/>
        </w:rPr>
        <w:t>Помимо непосредственного лечения цирроза, медикаментозную терапию назначают для борьбы с патологией, послужившей причиной перерождению печеночной ткани: противовирусная интерферонотерапия, гормональная терапия аутоиммунных состояний и т. д.</w:t>
      </w:r>
      <w:r w:rsidRPr="00465A9F">
        <w:rPr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br/>
      </w:r>
      <w:r w:rsidRPr="00465A9F">
        <w:rPr>
          <w:rFonts w:ascii="Arial" w:hAnsi="Arial" w:cs="Arial"/>
          <w:color w:val="000000"/>
          <w:sz w:val="36"/>
          <w:szCs w:val="36"/>
        </w:rPr>
        <w:t xml:space="preserve"> </w:t>
      </w:r>
      <w:r w:rsidRPr="00465A9F">
        <w:rPr>
          <w:rFonts w:ascii="Arial" w:hAnsi="Arial" w:cs="Arial"/>
          <w:b w:val="0"/>
          <w:bCs w:val="0"/>
          <w:color w:val="1C9CE1"/>
          <w:sz w:val="36"/>
          <w:szCs w:val="36"/>
        </w:rPr>
        <w:t>Хирургическое лечение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При выраженном асците производят </w:t>
      </w:r>
      <w:hyperlink r:id="rId77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лапароцентез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 и удаление избытка жидкости из брюшной полости. Для формирования альтернативного кровотока делают </w:t>
      </w:r>
      <w:hyperlink r:id="rId78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шунтирование коллатеральных сосудов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. Но кардинальной хирургической методикой лечения цирроза является </w:t>
      </w:r>
      <w:hyperlink r:id="rId79" w:history="1">
        <w:r w:rsidRPr="00465A9F">
          <w:rPr>
            <w:rStyle w:val="a8"/>
            <w:rFonts w:ascii="Arial" w:hAnsi="Arial" w:cs="Arial"/>
            <w:sz w:val="28"/>
            <w:szCs w:val="28"/>
            <w:bdr w:val="none" w:sz="0" w:space="0" w:color="auto" w:frame="1"/>
          </w:rPr>
          <w:t>трансплантация донорской печени</w:t>
        </w:r>
      </w:hyperlink>
      <w:r w:rsidRPr="00465A9F">
        <w:rPr>
          <w:rFonts w:ascii="Arial" w:hAnsi="Arial" w:cs="Arial"/>
          <w:color w:val="000000"/>
          <w:sz w:val="28"/>
          <w:szCs w:val="28"/>
        </w:rPr>
        <w:t>. Трансплантация показана пациентам с тяжелым течением, быстрым прогрессированием, высокой степенью перерождения печеночной ткани, печеночной недостаточностью.</w:t>
      </w:r>
    </w:p>
    <w:p w:rsidR="00F7405D" w:rsidRDefault="00F7405D" w:rsidP="00F7405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6AFA8"/>
        </w:rPr>
      </w:pPr>
      <w:bookmarkStart w:id="18" w:name="h2_38"/>
      <w:bookmarkEnd w:id="18"/>
      <w:r>
        <w:rPr>
          <w:rFonts w:ascii="Arial" w:hAnsi="Arial" w:cs="Arial"/>
          <w:b w:val="0"/>
          <w:bCs w:val="0"/>
          <w:color w:val="36AFA8"/>
        </w:rPr>
        <w:t>Профилактика и прогноз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Цирроз является неизлечимым заболеванием, но при выявлении на ранних стадиях, успешном искоренении этиологического фактора и следовании рекомендациям по диете и образу жизни прогноз выживаемости относительно благоприятен. Алкогольный цирроз при продолжении злоупотребления алкоголем склонен к скорой декомпенсации и развитию опасных осложнений.</w:t>
      </w:r>
    </w:p>
    <w:p w:rsidR="00F7405D" w:rsidRPr="00465A9F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 xml:space="preserve">Больные с развившимся асцитом имеют прогноз выживаемости порядка 3-5 лет. При возникновении кровотечения из варикозных вен коллатерального кровотока смертность в первом эпизоде составляет </w:t>
      </w:r>
      <w:r w:rsidRPr="00465A9F">
        <w:rPr>
          <w:rFonts w:ascii="Arial" w:hAnsi="Arial" w:cs="Arial"/>
          <w:color w:val="000000"/>
          <w:sz w:val="28"/>
          <w:szCs w:val="28"/>
        </w:rPr>
        <w:lastRenderedPageBreak/>
        <w:t>порядка 30-50%. Развитие печеночной комы ведет к летальному исходу в подавляющем большинстве случаев (80-100%).</w:t>
      </w:r>
    </w:p>
    <w:p w:rsidR="006E3507" w:rsidRPr="006E3507" w:rsidRDefault="00F7405D" w:rsidP="00F7405D">
      <w:pPr>
        <w:pStyle w:val="a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5A9F">
        <w:rPr>
          <w:rFonts w:ascii="Arial" w:hAnsi="Arial" w:cs="Arial"/>
          <w:color w:val="000000"/>
          <w:sz w:val="28"/>
          <w:szCs w:val="28"/>
        </w:rPr>
        <w:t>Профилактика цирроза печени заключается в ограничении приема алкоголя, своевременном и адекватном лечении вирусных гепатитов и других заболеваний, способствующих развитию цирроза. Также рекомендовано здоровое сбалансированное питание и активный образ жизни.</w:t>
      </w:r>
      <w:r w:rsidRPr="00465A9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465A9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65A9F" w:rsidRDefault="00465A9F" w:rsidP="006E350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006D68"/>
          <w:sz w:val="36"/>
          <w:szCs w:val="36"/>
        </w:rPr>
      </w:pPr>
    </w:p>
    <w:p w:rsidR="00465A9F" w:rsidRDefault="00465A9F" w:rsidP="00465A9F">
      <w:pPr>
        <w:rPr>
          <w:rFonts w:eastAsiaTheme="majorEastAsia"/>
        </w:rPr>
      </w:pPr>
      <w:r>
        <w:br w:type="page"/>
      </w:r>
    </w:p>
    <w:p w:rsidR="00465A9F" w:rsidRPr="00A72090" w:rsidRDefault="00465A9F" w:rsidP="006E350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auto"/>
          <w:sz w:val="56"/>
          <w:szCs w:val="56"/>
        </w:rPr>
      </w:pPr>
      <w:r>
        <w:rPr>
          <w:rFonts w:ascii="Arial" w:hAnsi="Arial" w:cs="Arial"/>
          <w:b w:val="0"/>
          <w:bCs w:val="0"/>
          <w:color w:val="006D68"/>
          <w:sz w:val="36"/>
          <w:szCs w:val="36"/>
        </w:rPr>
        <w:lastRenderedPageBreak/>
        <w:tab/>
      </w:r>
      <w:r>
        <w:rPr>
          <w:rFonts w:ascii="Arial" w:hAnsi="Arial" w:cs="Arial"/>
          <w:b w:val="0"/>
          <w:bCs w:val="0"/>
          <w:color w:val="006D68"/>
          <w:sz w:val="36"/>
          <w:szCs w:val="36"/>
        </w:rPr>
        <w:tab/>
      </w:r>
      <w:r>
        <w:rPr>
          <w:rFonts w:ascii="Arial" w:hAnsi="Arial" w:cs="Arial"/>
          <w:b w:val="0"/>
          <w:bCs w:val="0"/>
          <w:color w:val="006D68"/>
          <w:sz w:val="36"/>
          <w:szCs w:val="36"/>
        </w:rPr>
        <w:tab/>
      </w:r>
      <w:r w:rsidRPr="00A72090">
        <w:rPr>
          <w:rFonts w:ascii="Arial" w:hAnsi="Arial" w:cs="Arial"/>
          <w:b w:val="0"/>
          <w:bCs w:val="0"/>
          <w:color w:val="auto"/>
          <w:sz w:val="56"/>
          <w:szCs w:val="56"/>
        </w:rPr>
        <w:t xml:space="preserve">Острый и хронический </w:t>
      </w:r>
    </w:p>
    <w:p w:rsidR="00465A9F" w:rsidRDefault="00465A9F" w:rsidP="00465A9F">
      <w:pPr>
        <w:rPr>
          <w:sz w:val="56"/>
          <w:szCs w:val="56"/>
        </w:rPr>
      </w:pPr>
      <w:r w:rsidRPr="00A72090">
        <w:rPr>
          <w:sz w:val="56"/>
          <w:szCs w:val="56"/>
        </w:rPr>
        <w:tab/>
      </w:r>
      <w:r w:rsidRPr="00A72090">
        <w:rPr>
          <w:sz w:val="56"/>
          <w:szCs w:val="56"/>
        </w:rPr>
        <w:tab/>
      </w:r>
      <w:r w:rsidRPr="00A72090">
        <w:rPr>
          <w:sz w:val="56"/>
          <w:szCs w:val="56"/>
        </w:rPr>
        <w:tab/>
      </w:r>
      <w:r w:rsidRPr="00A72090">
        <w:rPr>
          <w:sz w:val="56"/>
          <w:szCs w:val="56"/>
        </w:rPr>
        <w:tab/>
      </w:r>
      <w:r w:rsidRPr="00A72090">
        <w:rPr>
          <w:sz w:val="56"/>
          <w:szCs w:val="56"/>
        </w:rPr>
        <w:tab/>
        <w:t>панкреатит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/>
          <w:color w:val="333333"/>
        </w:rPr>
      </w:pPr>
      <w:r>
        <w:rPr>
          <w:rFonts w:ascii="segoer" w:hAnsi="segoer"/>
          <w:color w:val="333333"/>
        </w:rPr>
        <w:t>Панкреатит – это прогрессирующее заболевание поджелудочной железы, в основе которого лежит воспалительный процесс, приводящий к ее повреждению и изменению внешне- и внутрисекреторной функций, ведущее к серьезным нарушениям обмена веществ.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/>
          <w:color w:val="333333"/>
        </w:rPr>
      </w:pPr>
      <w:r>
        <w:rPr>
          <w:rFonts w:ascii="segoer" w:hAnsi="segoer"/>
          <w:color w:val="333333"/>
        </w:rPr>
        <w:t>Поджелудочная железа – это орган пищеварительной системы, обеспечивающий эффективный процесс переваривания пищи и регуляцию углеводного обмена в организме. Она вырабатывает панкреатический сок (внешнесекреторная функция) и синтезирует гормоны (внутрисекреторная функция), в частности, инсулин – основной гормон, ответственный за поддержание нормального уровня глюкозы в крови. Сок поджелудочной железы содержит уникальный набор ферментов (протеаза, липаза, амилаза) – веществ, расщепляющие основные компоненты пищи: белки, жиры, углеводы. Гормон инсулин регулирует обмен углеводов. Благодаря работе поджелудочной железы обеспечиваются как процессы нормального пищеварения, и усвоение пищи, так и питание тканей и органов.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/>
          <w:color w:val="333333"/>
        </w:rPr>
      </w:pPr>
      <w:r>
        <w:rPr>
          <w:rFonts w:ascii="segoer" w:hAnsi="segoer"/>
          <w:color w:val="333333"/>
        </w:rPr>
        <w:t>Частота этого заболевания во всем мире растет. В первую очередь это связано с нерациональным питанием, злоупотреблением алкоголя, ухудшением экологической обстановки.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t>Основные причины возникновения панкреатита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  <w:sz w:val="24"/>
          <w:szCs w:val="24"/>
        </w:rPr>
      </w:pPr>
      <w:r>
        <w:rPr>
          <w:rFonts w:ascii="segoer" w:hAnsi="segoer" w:cs="Helvetica"/>
          <w:color w:val="333333"/>
        </w:rPr>
        <w:t>злоупотребление алкоголя;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постоянное употребление большого количества жирной, жареной, копченой, острой пищи;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ожирение;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патология гепатобилиарной системы (желчекаменная болезнь, холецистит, гепатит);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заболевания желудка и двенадцатиперстной кишки (язвенная болезнь, гастриты, опухоли);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вирусные инфекции (эпидемический паротит, гепатит В);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эндокринные заболевания (гиперпаратиреоз);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травмы поджелудочной железы, в том числе операции;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курение;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тяжелая пищевая аллергия;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прием лекарственных препаратов (тетрациклины, сульфаниламиды, цитостатики);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муковисцидоз;</w:t>
      </w:r>
    </w:p>
    <w:p w:rsidR="00A72090" w:rsidRDefault="00A72090" w:rsidP="00A720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наследственный панкреатит.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t>Симптомы панкреатита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Выделяют острый и хронический панкреатит.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При остром панкреатите происходит нарушение свободного оттока панкреатического сока, ведущего к самоперевариванию железы собственными ферментами. Для этого заболевания характерен резкий болевой синдром. Боль возникает в левой части живота, через некоторое время приобретает опоясывающий характер, сопровождается тошнотой, рвотой. Вследствие интоксикации, обезвоживания организма (частая рвота) состояние пациентов быстро становится тяжелым: падает артериальное давление, нарушается сознание. Может развиться коллапс и шок. Это заболевание относят к неотложным состояниям в хирургии, и требует срочного осмотра хирурга и госпитализации в хирургический стационар.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lastRenderedPageBreak/>
        <w:t>В течение хронического панкреатита  выделяют два периода: начальный и период выраженного повреждения поджелудочной железы. В начальном периоде (продолжается около 10 лет) основным проявлением выступает болевой синдром. Боль локализуется преимущественно в верхней и средней части живота, левой половине грудной клетки, в области сердца (как при ишемической болезни сердца) в левой поясничной области (напоминает почечную колику), может распространяться по окружности тела, быть опоясывающей, уменьшаться в положении сидя, при наклоне туловища вперед, чаще возникает через 15-20 минут после еды.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Провоцируют боль чрезмерная, жирная, жареная, копченая пища, прием алкогольных и газированных напитков, шоколад, кофе, какао. Боль сопровождается  диспепсическими явлениями – длительной тошнотой, рвотой, не приносящей облегчения, вздутием живота, послаблением стула.  Диспепсические симптомы наблюдаются не всегда и имеют сопутствующий характер, легко купируются при лечении. Внешнесекреторная функция поджелудочной железы, как правило, остается сохранной.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При длительном существовании хронического панкреатита происходит структурная перестройка ткани поджелудочной железы, уменьшается ее способность вырабатывать ферменты и гормоны, формируется секреторная недостаточность. Боли становятся менее выраженными, а чаще могут вообще отсутствовать. В клинической картине преобладает диспепсический синдром, развивается внешнесекреторная недостаточность поджелудочной железы, проявляющаяся синдромами мальабсорбции и мальдигестии.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Мальдигестия – это нарушение переваривания пищи до необходимых для всасывания составных частей. Мальабсорбция – нарушение самого механизма всасывания в тонком кишечнике. Ведущим симптомом является кашицеобразный стул 2-3 раза в день и чаще, «большой панкреатический стул» (обильный, зловонный, жирный). Характерно вздутие живота в результате скопления газов в кишечнике. Происходит потеря массы тела. Появляются признаки гиповитаминоза: снижение зрения в сумеречное время, нарушение пигментации (недостаток витамина А), кровоточивость десен (недостаток витаминов К и С), конъюнктивит, стоматит, зуд кожи (недостаток витаминов группы В), анемия (гиповитаминоз В12 и фолиевой кислоты). Нарушение всасывания кальция приводит к судорогам, болям в костях (остеопороз). Развивается эндокринная недостаточность поджелудочной железы. Появляются эпизоды гипогликемии (снижению уровня сахара в крови) с характерной слабостью, нервно-психическим возбуждением, холодным потом, дрожью в теле. В дальнейшем развивается панкреатогенный сахарный диабет. Отмечается сухость кожи, жажда.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t>Диагностика панкреатита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Инструментальное подтверждение патологических изменений в поджелудочной железе:</w:t>
      </w:r>
    </w:p>
    <w:p w:rsidR="00A72090" w:rsidRDefault="00A72090" w:rsidP="00A720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Трансабдоминальное ультразвуковое исследование (УЗИ). Определяет увеличение размеров поджелудочной железы, кальцификаты в тканях, нечеткость и неровность контуров, неоднородность структуры, изменение эхогенности, наличие кист, расширение протоков. Чувствительность УЗИ в диагностики панкреатита составляет 80-85%. Поэтому во всех случаях сонографичных изменениях следует сопоставлять с  лабораторными данными, так как результаты УЗИ являются недостаточно специфичными.</w:t>
      </w:r>
    </w:p>
    <w:p w:rsidR="00A72090" w:rsidRDefault="00A72090" w:rsidP="00A720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Компьютерная томография (КТ) и магнитно-резонансная томография (МРТ)– выявляют увеличение поджелудочной железы, обнаруживают кальцификацию, псевдокисты, определяет расширения протоков, выявляют поражения соседних органов, злокачественные новообразования.</w:t>
      </w:r>
    </w:p>
    <w:p w:rsidR="00A72090" w:rsidRDefault="00A72090" w:rsidP="00A720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ЭРПХПГ – эндоскопическая ретроградная холангиопанкреатография. В настоящее время играет одну из ведущих ролей в диагностике панкреатитов. Чувствительность этого метода составляет 93 -100%.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lastRenderedPageBreak/>
        <w:t>Лабораторная диагностика панкреатита</w:t>
      </w:r>
    </w:p>
    <w:p w:rsidR="00A72090" w:rsidRDefault="00A72090" w:rsidP="00A720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  <w:sz w:val="24"/>
          <w:szCs w:val="24"/>
        </w:rPr>
      </w:pPr>
      <w:r>
        <w:rPr>
          <w:rFonts w:ascii="segoer" w:hAnsi="segoer" w:cs="Helvetica"/>
          <w:color w:val="333333"/>
        </w:rPr>
        <w:t>Определение фекальной панкреатической эластазы -1. Данным методом определяется лишь человеческая эластаза, поэтому на результаты теста не влияет проведение заместительной ферментативной терапии. Является «золотым стандартом» диагностики хронического панкреатита.</w:t>
      </w:r>
    </w:p>
    <w:p w:rsidR="00A72090" w:rsidRDefault="00A72090" w:rsidP="00A720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Общий анализ крови – появляются признаки воспаления, анемии.</w:t>
      </w:r>
    </w:p>
    <w:p w:rsidR="00A72090" w:rsidRDefault="00A72090" w:rsidP="00A720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Альфа – амилаза крови и мочи – при обострении повышается. Но чувствительность теста не превышает 30 %.</w:t>
      </w:r>
    </w:p>
    <w:p w:rsidR="00A72090" w:rsidRDefault="00A72090" w:rsidP="00A720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Уровень сахара в крови – для выявления сахарного диабета.</w:t>
      </w:r>
    </w:p>
    <w:p w:rsidR="00A72090" w:rsidRDefault="00A72090" w:rsidP="00A720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Общий анализ мочи – проводят для исключения заболеваний почек.</w:t>
      </w:r>
    </w:p>
    <w:p w:rsidR="00A72090" w:rsidRDefault="00A72090" w:rsidP="00A720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ЭКГ и Эхо- кардиография – для исключения заболеваний сердца.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В диагностике панкреатита ведущая роль принадлежит специалисту - врачу терапевту или гастроэнтерологу. Лишь они способны выбрать методы диагностики, их последовательность  у каждого конкретного пациента, чтобы быстро, точно и с минимальными затратами установить правильный диагноз.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t>Консультация специалистов:</w:t>
      </w:r>
    </w:p>
    <w:p w:rsidR="00A72090" w:rsidRDefault="00A72090" w:rsidP="00A720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  <w:sz w:val="24"/>
          <w:szCs w:val="24"/>
        </w:rPr>
      </w:pPr>
      <w:r>
        <w:rPr>
          <w:rFonts w:ascii="segoer" w:hAnsi="segoer" w:cs="Helvetica"/>
          <w:color w:val="333333"/>
        </w:rPr>
        <w:t>Гастроэнтеролога, для выбора тактики лечения.</w:t>
      </w:r>
    </w:p>
    <w:p w:rsidR="00A72090" w:rsidRDefault="00A72090" w:rsidP="00A720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Хирурга, при длительно текущем болевом синдроме, развитии осложнений.</w:t>
      </w:r>
    </w:p>
    <w:p w:rsidR="00A72090" w:rsidRDefault="00A72090" w:rsidP="00A720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Эндокринолога, при развитии сахарного диабета.</w:t>
      </w:r>
    </w:p>
    <w:p w:rsidR="00A72090" w:rsidRDefault="00A72090" w:rsidP="00A720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Кардиолога, для исключения патологии сердечнососудистой системы.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t>Лечение панкреатита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Причины развития панкреатита разнообразны и в ряде случаев при их устранении происходит уменьшение воспалительного процесса.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Необходимо отказаться от употребления алкоголя, соблюдать диету с низким содержанием животных жиров, исключить прием лекарственных препаратов, которые могут оказывать повреждающее действие на поджелудочную железу, чрезвычайно важно проводить лечение заболеваний желудочно-кишечного тракта, пищевой аллергии.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Главной целью лечения является устранение боли, коррекция нарушений функции поджелудочной железы, предупреждение и лечение осложнений.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Для устранения болевого синдрома используют ненаркотические и наркотические анальгетики. Дозу анальгетиков подбирает врач, начиная с самой низкой эффективной дозы. Применяют миотропные спазмолитики (мебеверин, но-шпа, спазмолгон).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Для купирования боли применяют панкреатические ферменты, с достаточным содержанием липазы, не менее 10 000 тыс. ЕД. (Креон, панзинорм)  в сочетании  с ингибиторами протоновой помпы (ИПП – омепразол, пантопразол, рабепразол, эзомепразол) как для защиты ферментов от разрушения под действием желудочного сока, так и для создания физиологического покоя поджелудочной железы. Эти препараты показаны только при умеренном обострении хронического панкреатита. Выбор препарата, его дозировку, кратность приема осуществляет только врач.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При отсутствии эффекта от консервативного лечения проводят оперативную коррекцию заболевания. Оперативное лечение помогает продлить жизнь этих больных и улучшить ее качество.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 xml:space="preserve">Заместительная полиферментная терапия проводится при развитии внешнесекреторной недостаточности. Показанием для ее проведения является прогрессирующая потеря массы </w:t>
      </w:r>
      <w:r>
        <w:rPr>
          <w:rFonts w:ascii="segoer" w:hAnsi="segoer" w:cs="Helvetica"/>
          <w:color w:val="333333"/>
        </w:rPr>
        <w:lastRenderedPageBreak/>
        <w:t>тела, стойкий диарейный (частый жидкий стул) синдром. Ее целью является обеспечение достаточной активности липазы в двенадцатиперстной кишке. При правильно подобранной дозе ферментного препарата пациент отмечает увеличение массы тела, нормализацию стула, уменьшение симптомов боли, вздутия живота. Применение полиферментативных препаратов панкреатина, особенно в традиционных дозах и ферментативных препаратов растительного происхождения является практически бесполезным. Полиферментативная терапия назначается в зависимости от уровня внешнесекреторной недостаточности, согласно данным эластазного теста. При развитии панкреатогенного сахарного диабета  - соблюдение диеты и наблюдение эндокринолога. Выбрать необходимую схему лечения может только специалист – врач терапевт или гастроэнтеролог, используя индивидуальный подход в каждом отдельно взятом случае.</w:t>
      </w:r>
    </w:p>
    <w:p w:rsidR="00A72090" w:rsidRDefault="00A72090" w:rsidP="00A72090">
      <w:pPr>
        <w:pStyle w:val="4"/>
        <w:shd w:val="clear" w:color="auto" w:fill="FFFFFF"/>
        <w:spacing w:before="225" w:after="300"/>
        <w:jc w:val="both"/>
        <w:rPr>
          <w:rFonts w:ascii="segoeb" w:hAnsi="segoeb" w:cs="Helvetica"/>
          <w:b w:val="0"/>
          <w:bCs w:val="0"/>
          <w:color w:val="487F4F"/>
          <w:sz w:val="30"/>
          <w:szCs w:val="30"/>
        </w:rPr>
      </w:pPr>
      <w:r>
        <w:rPr>
          <w:rStyle w:val="objecttitletxt"/>
          <w:rFonts w:ascii="segoeb" w:hAnsi="segoeb" w:cs="Helvetica"/>
          <w:b w:val="0"/>
          <w:bCs w:val="0"/>
          <w:color w:val="487F4F"/>
          <w:sz w:val="30"/>
          <w:szCs w:val="30"/>
        </w:rPr>
        <w:t>Диета при панкреатите</w:t>
      </w:r>
    </w:p>
    <w:p w:rsidR="00A72090" w:rsidRDefault="00A72090" w:rsidP="00A72090">
      <w:pPr>
        <w:pStyle w:val="a9"/>
        <w:shd w:val="clear" w:color="auto" w:fill="FFFFFF"/>
        <w:spacing w:before="0" w:beforeAutospacing="0" w:after="150" w:afterAutospacing="0"/>
        <w:jc w:val="both"/>
        <w:rPr>
          <w:rFonts w:ascii="segoer" w:hAnsi="segoer" w:cs="Helvetica"/>
          <w:color w:val="333333"/>
        </w:rPr>
      </w:pPr>
      <w:r>
        <w:rPr>
          <w:rFonts w:ascii="segoer" w:hAnsi="segoer" w:cs="Helvetica"/>
          <w:color w:val="333333"/>
        </w:rPr>
        <w:t>Основной принцип диетотерапии – употребление пищи, щадящей желудок, поджелудочную железу и печень. В период обострения хронического панкреатита, в первые 1-2 дня назначают голод. Разрешен только прием жидкости 1,0-1,5 литра в сутки (по 200мл 5-6 раз в день). Это щелочная минеральная вода без газа комнатной температуры, отвар шиповника (1-2 стакана), некрепкий чай. По мере улучшения общего состояния пациента переводят сначала на ограниченное, а затем и на полноценное питание. При расширении диеты строго соблюдается принцип постепенности как в отношении объема и калорийности рациона, так и в отношении включения в него отдельных блюд и пищевых продуктов. Есть нужно неторопливо, тщательно пережевывая пищу, 5 раз в день. Современные подходы в диетотерапии не предусматривают исключения из рациона каких-либо продуктов. Исключение или существенное ограничение (особенно в период обострения) индивидуально непереносимых продуктов и продуктов, которые вызывают ухудшение течение болезни.</w:t>
      </w:r>
    </w:p>
    <w:p w:rsidR="00A72090" w:rsidRDefault="00A72090" w:rsidP="00465A9F">
      <w:pPr>
        <w:rPr>
          <w:rFonts w:eastAsiaTheme="majorEastAsia"/>
          <w:sz w:val="56"/>
          <w:szCs w:val="56"/>
        </w:rPr>
      </w:pPr>
    </w:p>
    <w:p w:rsidR="00A72090" w:rsidRDefault="00A72090">
      <w:pPr>
        <w:rPr>
          <w:rFonts w:eastAsiaTheme="majorEastAsia"/>
          <w:sz w:val="56"/>
          <w:szCs w:val="56"/>
        </w:rPr>
      </w:pPr>
      <w:r>
        <w:rPr>
          <w:rFonts w:eastAsiaTheme="majorEastAsia"/>
          <w:sz w:val="56"/>
          <w:szCs w:val="56"/>
        </w:rPr>
        <w:br w:type="page"/>
      </w:r>
    </w:p>
    <w:p w:rsidR="00A72090" w:rsidRPr="00A72090" w:rsidRDefault="00A72090" w:rsidP="00465A9F">
      <w:pPr>
        <w:rPr>
          <w:rFonts w:eastAsiaTheme="majorEastAsia"/>
          <w:color w:val="943634" w:themeColor="accent2" w:themeShade="BF"/>
          <w:sz w:val="72"/>
          <w:szCs w:val="72"/>
        </w:rPr>
      </w:pPr>
      <w:r w:rsidRPr="00A72090">
        <w:rPr>
          <w:rFonts w:eastAsiaTheme="majorEastAsia"/>
          <w:color w:val="943634" w:themeColor="accent2" w:themeShade="BF"/>
          <w:sz w:val="72"/>
          <w:szCs w:val="72"/>
        </w:rPr>
        <w:lastRenderedPageBreak/>
        <w:t>Роль сестринского персонала в профилактике заболеваний органов пищеварения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Сестринский процесс – научный метод организации и исполнения системного ухода за пациентами, ориентированный на удовлетворение потребностей человека, связанных со здоровьем.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Сестринский процесс включает в себя обсуждение с пациентом и (или) его близкими всех возможных проблем (о наличии некоторых из них пациент и не подозревает), помощь в их решении в пределах сестринской компетенции.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Цель сестринского процесса – предупредить, облегчить, уменьшить или свети к минимуму те проблемы, которые возникли у пациента.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Сестринский процесс состоит из 5 этапов: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сестринское обследование (сбор информации о пациенте);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сестринская диагностика (определение потребностей);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определение целей и планирование ухода;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реализация плана ухода;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оценка и коррекция ухода в случае необходимости.</w:t>
      </w:r>
    </w:p>
    <w:p w:rsidR="00A72090" w:rsidRDefault="00A72090" w:rsidP="00A72090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 этапы в обязательном порядке регистрируются в документации к осуществлению сестринского процесса.</w:t>
      </w:r>
    </w:p>
    <w:p w:rsidR="00385256" w:rsidRDefault="00A72090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этап – сестринское обследование. Сестра должна ясно представлять своеобразие каждого своего пациента для того, чтобы реализовать такое требование к профессиональному уходу, как индивидуальность п</w:t>
      </w:r>
      <w:r w:rsidR="00385256" w:rsidRPr="00385256">
        <w:rPr>
          <w:rFonts w:ascii="Verdana" w:hAnsi="Verdana"/>
          <w:color w:val="000000"/>
        </w:rPr>
        <w:t xml:space="preserve"> </w:t>
      </w:r>
      <w:r w:rsidR="00385256">
        <w:rPr>
          <w:rFonts w:ascii="Verdana" w:hAnsi="Verdana"/>
          <w:color w:val="000000"/>
        </w:rPr>
        <w:t>Учитывая реалии российского практического здравоохранения, предлагается осуществлять сестринскую помощь в рамках 10 фундаментальных потребностей человека.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Любое заболевание ЖКТ, приводит к нарушению удовлетворения одной или нескольких потребностей, что вызывает у пациента ощущение дискомфорта.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Так как конечная цель работы медицинской сестры – это комфорт ее пациентов, она обязана выяснить, пользуясь специальной методикой сестринского обследования, нарушение удовлетворения каких потребностей служит причиной дискомфорта.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этого она расспрашивает пациента, производит его физическое обследование по органам и системам, изучает его образ жизни, выявляет факторы риска по данному заболеванию, знакомится с историей болезни, беседует с врачами и родственниками, изучает медицинскую и специальную литературу по профилактике заболевания и уходу за пациентом.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Тщательно проанализировав всю собранную информацию, медицинская сестра приступает ко II этапу – сестринской диагностике. Сестринская диагностика всегда отражает дефицит самоухода, имеющийся у пациента, и направлен на его размещение и преодоление. Сестринская диагностика может изменяться ежедневно и даже в течение дня по мере того, как изменяются реакции организма на болезнь. Сестринские диагнозы могут быть физиологические, психологические, духовные, социальные, а также настоящие и потенциальные.</w:t>
      </w:r>
    </w:p>
    <w:p w:rsidR="00385256" w:rsidRPr="008124AC" w:rsidRDefault="00385256" w:rsidP="008124AC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конце второго этапа медицинская сестра определяет приоритетные проблемы, то есть те проблемы, решение которых наиболее важно в настоящий момен</w:t>
      </w:r>
      <w:r w:rsidR="008124AC">
        <w:rPr>
          <w:rFonts w:ascii="Verdana" w:hAnsi="Verdana"/>
          <w:color w:val="000000"/>
        </w:rPr>
        <w:t>т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 как конечная цель работы медицинской сестры – это комфорт ее пациентов, она обязана выяснить, пользуясь специальной методикой сестринского обследования, нарушение удовлетворения каких потребностей служит причиной дискомфорта.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этого она расспрашивает пациента, производит его физическое обследование по органам и системам, изучает его образ жизни, выявляет факторы риска по данному заболеванию, знакомится с историей болезни, беседует с врачами и родственниками, изучает медицинскую и специальную литературу по профилактике заболевания и уходу за пациентом.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Тщательно проанализировав всю собранную информацию, медицинская сестра приступает ко II этапу – сестринской диагностике. Сестринская диагностика всегда отражает дефицит самоухода, имеющийся у пациента, и направлен на его размещение и преодоление. Сестринская диагностика может изменяться ежедневно и даже в течение дня по мере того, как изменяются реакции организма на болезнь. Сестринские диагнозы могут быть физиологические, психологические, духовные, социальные, а также настоящие и потенциальные.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конце второго этапа медицинская сестра определяет приоритетные проблемы, то есть те проблемы, решение которых наиболее важно в настоящий момент.</w:t>
      </w:r>
    </w:p>
    <w:p w:rsidR="00385256" w:rsidRP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На III этапе сестра формирует цели и составляет индивидуальный план сестринских вмешательств. При составлении плана ухода сестра может руководствоваться стандартами сестринской практики, в которых перечислены мероприятия, обеспечивающие качественную сестринскую помощь по данной сестринской пробле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конце третьего этапа сестра в обязательном порядке согласовывает свои действия с пациентом и его семьей и записывает в сестринскую историю болезни.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Четвертый этап – реализация сестринских вмешательств. Не обязательно сестра выполняет все сама, часть работы она поручает другим лицам – младшему медицинскому персоналу, родственникам, самому пациенту. Однако, ответственность за качество выполненных мероприятий она принимает на себя.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Сестринские вмешательства бываю 3 видов: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Зависимое вмешательство – выполнение под наблюдением врача и по назначению врача;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Независимое вмешательство – действие медицинской сестры по собственному усмотрению, то есть помощь пациенту в самообслуживании, наблюдение за пациентом, советы по организации досуга и т.д.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Взаимозависимое вмешательство – сотрудничество с врачами и другими специалистами.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Задача V этапа – определение результативности сестринского вмешательства, и его коррекция в случае необходимости.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Оценка осуществляется сестрой непрерывно, индивидуально. Если проблема решена, сестра должна обоснованно удостоверить в сестринской истории болезни. Если цели не удалось достигнуть, следует выяснить причины неудачи и внести необходимую корректировку в план сестринской помощи. В поисках ошибки необходимо еще раз поэтапно проанализировать все действия сестры.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Таким образом, сестринский процесс – необычайно гибкий, живой и динамичный процесс, обеспечивающий постоянный поиск ошибок в уходе и систематическое своевременное внесение корректив в план сестринской помощи.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Сестринский процесс применим в любой области сестринской деятельности, в том числе и в профилактической работе.</w:t>
      </w:r>
    </w:p>
    <w:p w:rsidR="00385256" w:rsidRDefault="00385256" w:rsidP="0038525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омощь по данной сестринской проблеме.</w:t>
      </w:r>
    </w:p>
    <w:p w:rsidR="00385256" w:rsidRDefault="00385256" w:rsidP="00A72090">
      <w:pPr>
        <w:pStyle w:val="a9"/>
        <w:shd w:val="clear" w:color="auto" w:fill="FFFFFF"/>
        <w:rPr>
          <w:rFonts w:ascii="Verdana" w:hAnsi="Verdana"/>
          <w:color w:val="000000"/>
        </w:rPr>
      </w:pPr>
    </w:p>
    <w:p w:rsidR="00A72090" w:rsidRDefault="00A72090">
      <w:pPr>
        <w:rPr>
          <w:rFonts w:eastAsiaTheme="majorEastAsia"/>
          <w:sz w:val="56"/>
          <w:szCs w:val="56"/>
        </w:rPr>
      </w:pPr>
      <w:r>
        <w:rPr>
          <w:rFonts w:eastAsiaTheme="majorEastAsia"/>
          <w:sz w:val="56"/>
          <w:szCs w:val="56"/>
        </w:rPr>
        <w:lastRenderedPageBreak/>
        <w:br w:type="page"/>
      </w:r>
    </w:p>
    <w:p w:rsidR="00A72090" w:rsidRPr="00A72090" w:rsidRDefault="00A72090" w:rsidP="00465A9F">
      <w:pPr>
        <w:rPr>
          <w:rFonts w:eastAsiaTheme="majorEastAsia"/>
          <w:sz w:val="56"/>
          <w:szCs w:val="56"/>
        </w:rPr>
      </w:pPr>
    </w:p>
    <w:p w:rsidR="006E3507" w:rsidRDefault="006E3507" w:rsidP="006E350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006D68"/>
          <w:sz w:val="36"/>
          <w:szCs w:val="36"/>
        </w:rPr>
      </w:pPr>
    </w:p>
    <w:p w:rsidR="006E3507" w:rsidRDefault="00282DAD" w:rsidP="006E3507">
      <w:pPr>
        <w:spacing w:line="36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428750" cy="1364615"/>
                <wp:effectExtent l="0" t="0" r="0" b="0"/>
                <wp:docPr id="1" name=" 1" descr="Цирроз печен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ABFE7" id=" 1" o:spid="_x0000_s1026" alt="Цирроз печени" style="width:112.5pt;height:1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" filled="f" stroked="f">
                <v:path arrowok="t"/>
                <w10:anchorlock/>
              </v:rect>
            </w:pict>
          </mc:Fallback>
        </mc:AlternateContent>
      </w:r>
    </w:p>
    <w:p w:rsidR="006E3507" w:rsidRPr="006E3507" w:rsidRDefault="006E3507">
      <w:pPr>
        <w:rPr>
          <w:color w:val="31849B" w:themeColor="accent5" w:themeShade="BF"/>
          <w:sz w:val="32"/>
          <w:szCs w:val="32"/>
        </w:rPr>
      </w:pPr>
    </w:p>
    <w:sectPr w:rsidR="006E3507" w:rsidRPr="006E3507" w:rsidSect="004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29" w:rsidRDefault="00880D29" w:rsidP="001B457F">
      <w:pPr>
        <w:spacing w:after="0" w:line="240" w:lineRule="auto"/>
      </w:pPr>
      <w:r>
        <w:separator/>
      </w:r>
    </w:p>
  </w:endnote>
  <w:endnote w:type="continuationSeparator" w:id="0">
    <w:p w:rsidR="00880D29" w:rsidRDefault="00880D29" w:rsidP="001B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r">
    <w:altName w:val="Times New Roman"/>
    <w:charset w:val="00"/>
    <w:family w:val="roman"/>
    <w:notTrueType/>
    <w:pitch w:val="default"/>
  </w:font>
  <w:font w:name="segoeb">
    <w:altName w:val="Times New Roman"/>
    <w:charset w:val="00"/>
    <w:family w:val="roman"/>
    <w:notTrueType/>
    <w:pitch w:val="default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29" w:rsidRDefault="00880D29" w:rsidP="001B457F">
      <w:pPr>
        <w:spacing w:after="0" w:line="240" w:lineRule="auto"/>
      </w:pPr>
      <w:r>
        <w:separator/>
      </w:r>
    </w:p>
  </w:footnote>
  <w:footnote w:type="continuationSeparator" w:id="0">
    <w:p w:rsidR="00880D29" w:rsidRDefault="00880D29" w:rsidP="001B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66"/>
    <w:multiLevelType w:val="multilevel"/>
    <w:tmpl w:val="A24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95C31"/>
    <w:multiLevelType w:val="multilevel"/>
    <w:tmpl w:val="296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9410D"/>
    <w:multiLevelType w:val="multilevel"/>
    <w:tmpl w:val="A64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728A0"/>
    <w:multiLevelType w:val="multilevel"/>
    <w:tmpl w:val="944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27CCB"/>
    <w:multiLevelType w:val="multilevel"/>
    <w:tmpl w:val="74AE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A40B5"/>
    <w:multiLevelType w:val="multilevel"/>
    <w:tmpl w:val="54DA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40518"/>
    <w:multiLevelType w:val="multilevel"/>
    <w:tmpl w:val="188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25CFB"/>
    <w:multiLevelType w:val="multilevel"/>
    <w:tmpl w:val="8CE8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95A53"/>
    <w:multiLevelType w:val="multilevel"/>
    <w:tmpl w:val="CA36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3786A"/>
    <w:multiLevelType w:val="multilevel"/>
    <w:tmpl w:val="99A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D4E0E"/>
    <w:multiLevelType w:val="multilevel"/>
    <w:tmpl w:val="633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157B5"/>
    <w:multiLevelType w:val="multilevel"/>
    <w:tmpl w:val="242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7F"/>
    <w:rsid w:val="00183A5B"/>
    <w:rsid w:val="00185096"/>
    <w:rsid w:val="001B457F"/>
    <w:rsid w:val="00282DAD"/>
    <w:rsid w:val="00385256"/>
    <w:rsid w:val="00421BB7"/>
    <w:rsid w:val="00465A9F"/>
    <w:rsid w:val="00550FD9"/>
    <w:rsid w:val="006E3507"/>
    <w:rsid w:val="008124AC"/>
    <w:rsid w:val="00880D29"/>
    <w:rsid w:val="00A72090"/>
    <w:rsid w:val="00DD6293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65757C-2655-3041-88A8-6C474D8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96"/>
  </w:style>
  <w:style w:type="paragraph" w:styleId="1">
    <w:name w:val="heading 1"/>
    <w:basedOn w:val="a"/>
    <w:next w:val="a"/>
    <w:link w:val="10"/>
    <w:uiPriority w:val="9"/>
    <w:qFormat/>
    <w:rsid w:val="006E3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6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57F"/>
  </w:style>
  <w:style w:type="paragraph" w:styleId="a5">
    <w:name w:val="footer"/>
    <w:basedOn w:val="a"/>
    <w:link w:val="a6"/>
    <w:uiPriority w:val="99"/>
    <w:semiHidden/>
    <w:unhideWhenUsed/>
    <w:rsid w:val="001B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57F"/>
  </w:style>
  <w:style w:type="character" w:styleId="a7">
    <w:name w:val="line number"/>
    <w:basedOn w:val="a0"/>
    <w:uiPriority w:val="99"/>
    <w:semiHidden/>
    <w:unhideWhenUsed/>
    <w:rsid w:val="00421BB7"/>
  </w:style>
  <w:style w:type="character" w:styleId="a8">
    <w:name w:val="Hyperlink"/>
    <w:basedOn w:val="a0"/>
    <w:uiPriority w:val="99"/>
    <w:semiHidden/>
    <w:unhideWhenUsed/>
    <w:rsid w:val="00DD62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6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D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E3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2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bjecttitletxt">
    <w:name w:val="objecttitletxt"/>
    <w:basedOn w:val="a0"/>
    <w:rsid w:val="00A72090"/>
  </w:style>
  <w:style w:type="character" w:customStyle="1" w:styleId="current">
    <w:name w:val="current"/>
    <w:basedOn w:val="a0"/>
    <w:rsid w:val="0038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4617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cosmetology/sosudistye_zvezdochki" TargetMode="External" /><Relationship Id="rId18" Type="http://schemas.openxmlformats.org/officeDocument/2006/relationships/hyperlink" Target="https://www.krasotaimedicina.ru/diseases/zabolevanija_gastroenterologia/mechanical-jaundice" TargetMode="External" /><Relationship Id="rId26" Type="http://schemas.openxmlformats.org/officeDocument/2006/relationships/hyperlink" Target="https://www.krasotaimedicina.ru/lab-test/enzyme/aspartate-aminotransferase" TargetMode="External" /><Relationship Id="rId39" Type="http://schemas.openxmlformats.org/officeDocument/2006/relationships/hyperlink" Target="https://www.krasotaimedicina.ru/diseases/children/galactosemia" TargetMode="External" /><Relationship Id="rId21" Type="http://schemas.openxmlformats.org/officeDocument/2006/relationships/hyperlink" Target="https://www.krasotaimedicina.ru/treatment/electrophysiology-gastroenterology/rheohepatography" TargetMode="External" /><Relationship Id="rId34" Type="http://schemas.openxmlformats.org/officeDocument/2006/relationships/hyperlink" Target="https://www.krasotaimedicina.ru/diseases/zabolevanija_gastroenterologia/sclerosing-cholangitis" TargetMode="External" /><Relationship Id="rId42" Type="http://schemas.openxmlformats.org/officeDocument/2006/relationships/hyperlink" Target="https://www.krasotaimedicina.ru/diseases/zabolevanija_gastroenterologia/alcoholic-liver" TargetMode="External" /><Relationship Id="rId47" Type="http://schemas.openxmlformats.org/officeDocument/2006/relationships/hyperlink" Target="https://www.krasotaimedicina.ru/diseases/zabolevanija_gastroenterologia/primary-biliary-cirrhosis" TargetMode="External" /><Relationship Id="rId50" Type="http://schemas.openxmlformats.org/officeDocument/2006/relationships/hyperlink" Target="https://www.krasotaimedicina.ru/diseases/children/galactosemia" TargetMode="External" /><Relationship Id="rId55" Type="http://schemas.openxmlformats.org/officeDocument/2006/relationships/hyperlink" Target="https://www.krasotaimedicina.ru/symptom/digestive/bloating" TargetMode="External" /><Relationship Id="rId63" Type="http://schemas.openxmlformats.org/officeDocument/2006/relationships/hyperlink" Target="https://www.krasotaimedicina.ru/diseases/zabolevanija_gastroenterologia/hepatic-coma" TargetMode="External" /><Relationship Id="rId68" Type="http://schemas.openxmlformats.org/officeDocument/2006/relationships/hyperlink" Target="https://www.krasotaimedicina.ru/diseases/zabolevanija_urology/chronic_renal_failure" TargetMode="External" /><Relationship Id="rId76" Type="http://schemas.openxmlformats.org/officeDocument/2006/relationships/hyperlink" Target="https://www.krasotaimedicina.ru/diseases/zabolevanija_cardiology/hypodynamia" TargetMode="External" /><Relationship Id="rId7" Type="http://schemas.openxmlformats.org/officeDocument/2006/relationships/endnotes" Target="endnotes.xml" /><Relationship Id="rId71" Type="http://schemas.openxmlformats.org/officeDocument/2006/relationships/hyperlink" Target="https://www.krasotaimedicina.ru/treatment/ultrasound-gastroenterology/abdominal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krasotaimedicina.ru/diseases/zabolevanija_gastroenterologia/cirrhosis" TargetMode="External" /><Relationship Id="rId29" Type="http://schemas.openxmlformats.org/officeDocument/2006/relationships/hyperlink" Target="https://www.krasotaimedicina.ru/treatment/routine-vaccination/hepatitis-B" TargetMode="External" /><Relationship Id="rId11" Type="http://schemas.openxmlformats.org/officeDocument/2006/relationships/hyperlink" Target="https://www.krasotaimedicina.ru/diseases/zabolevanija_neurology/insomnia" TargetMode="External" /><Relationship Id="rId24" Type="http://schemas.openxmlformats.org/officeDocument/2006/relationships/hyperlink" Target="https://www.krasotaimedicina.ru/diseases/infectious/hepatitis-E" TargetMode="External" /><Relationship Id="rId32" Type="http://schemas.openxmlformats.org/officeDocument/2006/relationships/hyperlink" Target="https://www.krasotaimedicina.ru/diseases/zabolevanija_gastroenterologia/chronic-hepatitis" TargetMode="External" /><Relationship Id="rId37" Type="http://schemas.openxmlformats.org/officeDocument/2006/relationships/hyperlink" Target="https://www.krasotaimedicina.ru/diseases/zabolevanija_gastroenterologia/secondary-biliary-cirrhosis" TargetMode="External" /><Relationship Id="rId40" Type="http://schemas.openxmlformats.org/officeDocument/2006/relationships/hyperlink" Target="https://www.krasotaimedicina.ru/diseases/genetic/glycogenosis" TargetMode="External" /><Relationship Id="rId45" Type="http://schemas.openxmlformats.org/officeDocument/2006/relationships/hyperlink" Target="https://www.krasotaimedicina.ru/diseases/zabolevanija_gastroenterologia/sclerosing-cholangitis" TargetMode="External" /><Relationship Id="rId53" Type="http://schemas.openxmlformats.org/officeDocument/2006/relationships/hyperlink" Target="https://www.krasotaimedicina.ru/diseases/zabolevanija_gastroenterologia/hepatotoxicity" TargetMode="External" /><Relationship Id="rId58" Type="http://schemas.openxmlformats.org/officeDocument/2006/relationships/hyperlink" Target="https://www.krasotaimedicina.ru/diseases/zabolevanija_gastroenterologia/ascites" TargetMode="External" /><Relationship Id="rId66" Type="http://schemas.openxmlformats.org/officeDocument/2006/relationships/hyperlink" Target="https://www.krasotaimedicina.ru/diseases/infectious" TargetMode="External" /><Relationship Id="rId74" Type="http://schemas.openxmlformats.org/officeDocument/2006/relationships/hyperlink" Target="https://www.krasotaimedicina.ru/treatment/biopsy-gastroenterology/hepatic" TargetMode="External" /><Relationship Id="rId79" Type="http://schemas.openxmlformats.org/officeDocument/2006/relationships/hyperlink" Target="https://www.krasotaimedicina.ru/treatment/liver-transplantation/" TargetMode="External" /><Relationship Id="rId5" Type="http://schemas.openxmlformats.org/officeDocument/2006/relationships/webSettings" Target="webSettings.xml" /><Relationship Id="rId61" Type="http://schemas.openxmlformats.org/officeDocument/2006/relationships/hyperlink" Target="https://www.krasotaimedicina.ru/diseases/zabolevanija_gastroenterologia/acute-liver-failure" TargetMode="External" /><Relationship Id="rId10" Type="http://schemas.openxmlformats.org/officeDocument/2006/relationships/hyperlink" Target="https://www.krasotaimedicina.ru/diseases/zabolevanija_gastroenterologia/autoimmune-hepatitis" TargetMode="External" /><Relationship Id="rId19" Type="http://schemas.openxmlformats.org/officeDocument/2006/relationships/hyperlink" Target="https://www.krasotaimedicina.ru/treatment/gastroenterology/" TargetMode="External" /><Relationship Id="rId31" Type="http://schemas.openxmlformats.org/officeDocument/2006/relationships/hyperlink" Target="https://www.krasotaimedicina.ru/diseases/infectious/hepatitis-B" TargetMode="External" /><Relationship Id="rId44" Type="http://schemas.openxmlformats.org/officeDocument/2006/relationships/hyperlink" Target="https://www.krasotaimedicina.ru/diseases/zabolevanija_gastroenterologia/autoimmune-hepatitis" TargetMode="External" /><Relationship Id="rId52" Type="http://schemas.openxmlformats.org/officeDocument/2006/relationships/hyperlink" Target="https://www.krasotaimedicina.ru/diseases/zabolevanija_neurology/wilsons" TargetMode="External" /><Relationship Id="rId60" Type="http://schemas.openxmlformats.org/officeDocument/2006/relationships/hyperlink" Target="https://www.krasotaimedicina.ru/diseases/zabolevanija_endocrinology/gynecomastia" TargetMode="External" /><Relationship Id="rId65" Type="http://schemas.openxmlformats.org/officeDocument/2006/relationships/hyperlink" Target="https://www.krasotaimedicina.ru/diseases/zabolevanija_gastroenterologia/esophageal-varices" TargetMode="External" /><Relationship Id="rId73" Type="http://schemas.openxmlformats.org/officeDocument/2006/relationships/hyperlink" Target="https://www.krasotaimedicina.ru/treatment/tomography-gastroenterology/biliary-tract" TargetMode="External" /><Relationship Id="rId78" Type="http://schemas.openxmlformats.org/officeDocument/2006/relationships/hyperlink" Target="https://www.krasotaimedicina.ru/treatment/portal-hypertension/" TargetMode="External" /><Relationship Id="rId8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www.krasotaimedicina.ru/diseases/zabolevanija_gastroenterologia/drug-induced-hepatitis" TargetMode="External" /><Relationship Id="rId14" Type="http://schemas.openxmlformats.org/officeDocument/2006/relationships/hyperlink" Target="https://www.krasotaimedicina.ru/diseases/infectious/hepatitis-D" TargetMode="External" /><Relationship Id="rId22" Type="http://schemas.openxmlformats.org/officeDocument/2006/relationships/hyperlink" Target="https://www.krasotaimedicina.ru/treatment/biopsy-gastroenterology/hepatic" TargetMode="External" /><Relationship Id="rId27" Type="http://schemas.openxmlformats.org/officeDocument/2006/relationships/hyperlink" Target="https://www.krasotaimedicina.ru/treatment/liver-transplantation/" TargetMode="External" /><Relationship Id="rId30" Type="http://schemas.openxmlformats.org/officeDocument/2006/relationships/hyperlink" Target="https://www.krasotaimedicina.ru/diseases/zabolevanija_gastroenterologia/alcoholic-liver" TargetMode="External" /><Relationship Id="rId35" Type="http://schemas.openxmlformats.org/officeDocument/2006/relationships/hyperlink" Target="https://www.krasotaimedicina.ru/diseases/zabolevanija_gastroenterologia/biliary-cirrhosis" TargetMode="External" /><Relationship Id="rId43" Type="http://schemas.openxmlformats.org/officeDocument/2006/relationships/hyperlink" Target="https://www.krasotaimedicina.ru/diseases/zabolevanija_gastroenterologia/chronic-hepatitis" TargetMode="External" /><Relationship Id="rId48" Type="http://schemas.openxmlformats.org/officeDocument/2006/relationships/hyperlink" Target="https://www.krasotaimedicina.ru/diseases/zabolevanija_gastroenterologia/secondary-biliary-cirrhosis" TargetMode="External" /><Relationship Id="rId56" Type="http://schemas.openxmlformats.org/officeDocument/2006/relationships/hyperlink" Target="https://www.krasotaimedicina.ru/diseases/zabolevanija_lor/nosebleeds" TargetMode="External" /><Relationship Id="rId64" Type="http://schemas.openxmlformats.org/officeDocument/2006/relationships/hyperlink" Target="https://www.krasotaimedicina.ru/diseases/zabolevanija_gastroenterologia/portal-hypertension" TargetMode="External" /><Relationship Id="rId69" Type="http://schemas.openxmlformats.org/officeDocument/2006/relationships/hyperlink" Target="https://www.krasotaimedicina.ru/diseases/hematologic/thrombocytopenia" TargetMode="External" /><Relationship Id="rId77" Type="http://schemas.openxmlformats.org/officeDocument/2006/relationships/hyperlink" Target="https://www.krasotaimedicina.ru/treatment/diagnostic-surgery/laparocentesis" TargetMode="External" /><Relationship Id="rId8" Type="http://schemas.openxmlformats.org/officeDocument/2006/relationships/hyperlink" Target="https://www.krasotaimedicina.ru/diseases/infectious/malaria" TargetMode="External" /><Relationship Id="rId51" Type="http://schemas.openxmlformats.org/officeDocument/2006/relationships/hyperlink" Target="https://www.krasotaimedicina.ru/diseases/genetic/glycogenosis" TargetMode="External" /><Relationship Id="rId72" Type="http://schemas.openxmlformats.org/officeDocument/2006/relationships/hyperlink" Target="https://www.krasotaimedicina.ru/diagnostics/abdominal-ct/scan" TargetMode="External" /><Relationship Id="rId80" Type="http://schemas.openxmlformats.org/officeDocument/2006/relationships/fontTable" Target="fontTable.xml" /><Relationship Id="rId3" Type="http://schemas.openxmlformats.org/officeDocument/2006/relationships/styles" Target="styles.xml" /><Relationship Id="rId12" Type="http://schemas.openxmlformats.org/officeDocument/2006/relationships/hyperlink" Target="https://www.krasotaimedicina.ru/diseases/zabolevanija_gastroenterologia/liver-failure" TargetMode="External" /><Relationship Id="rId17" Type="http://schemas.openxmlformats.org/officeDocument/2006/relationships/hyperlink" Target="https://www.krasotaimedicina.ru/diseases/zabolevanija_gastroenterologia/acute-hepatitis" TargetMode="External" /><Relationship Id="rId25" Type="http://schemas.openxmlformats.org/officeDocument/2006/relationships/hyperlink" Target="https://www.krasotaimedicina.ru/lab-test/enzyme/alanine-aminotransferase" TargetMode="External" /><Relationship Id="rId33" Type="http://schemas.openxmlformats.org/officeDocument/2006/relationships/hyperlink" Target="https://www.krasotaimedicina.ru/diseases/zabolevanija_gastroenterologia/autoimmune-hepatitis" TargetMode="External" /><Relationship Id="rId38" Type="http://schemas.openxmlformats.org/officeDocument/2006/relationships/hyperlink" Target="https://www.krasotaimedicina.ru/diseases/zabolevanija_pulmonology/viscidosis" TargetMode="External" /><Relationship Id="rId46" Type="http://schemas.openxmlformats.org/officeDocument/2006/relationships/hyperlink" Target="https://www.krasotaimedicina.ru/diseases/zabolevanija_gastroenterologia/biliary-cirrhosis" TargetMode="External" /><Relationship Id="rId59" Type="http://schemas.openxmlformats.org/officeDocument/2006/relationships/hyperlink" Target="https://www.krasotaimedicina.ru/diseases/zabolevanija_cosmetology/sosudistye_zvezdochki" TargetMode="External" /><Relationship Id="rId67" Type="http://schemas.openxmlformats.org/officeDocument/2006/relationships/hyperlink" Target="https://www.krasotaimedicina.ru/diseases/zabolevanija_gastroenterologia/hepatocellular-carcinoma" TargetMode="External" /><Relationship Id="rId20" Type="http://schemas.openxmlformats.org/officeDocument/2006/relationships/hyperlink" Target="https://www.krasotaimedicina.ru/treatment/ultrasound-gastroenterology/abdominal" TargetMode="External" /><Relationship Id="rId41" Type="http://schemas.openxmlformats.org/officeDocument/2006/relationships/hyperlink" Target="https://www.krasotaimedicina.ru/diseases/infectious/hepatitis-B" TargetMode="External" /><Relationship Id="rId54" Type="http://schemas.openxmlformats.org/officeDocument/2006/relationships/hyperlink" Target="https://www.krasotaimedicina.ru/diseases/zabolevanija_cardiology/heart_failure" TargetMode="External" /><Relationship Id="rId62" Type="http://schemas.openxmlformats.org/officeDocument/2006/relationships/hyperlink" Target="https://www.krasotaimedicina.ru/diseases/zabolevanija_gastroenterologia/chronic-liver-failure" TargetMode="External" /><Relationship Id="rId70" Type="http://schemas.openxmlformats.org/officeDocument/2006/relationships/hyperlink" Target="https://www.krasotaimedicina.ru/treatment/consultation-gastroenterology/hepatologist" TargetMode="External" /><Relationship Id="rId75" Type="http://schemas.openxmlformats.org/officeDocument/2006/relationships/hyperlink" Target="https://www.krasotaimedicina.ru/treatment/overweight/individual-diet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hyperlink" Target="https://www.krasotaimedicina.ru/diseases/zabolevanija_neurology/asthenia" TargetMode="External" /><Relationship Id="rId23" Type="http://schemas.openxmlformats.org/officeDocument/2006/relationships/hyperlink" Target="https://www.krasotaimedicina.ru/diseases/infectious/hepatitis-A" TargetMode="External" /><Relationship Id="rId28" Type="http://schemas.openxmlformats.org/officeDocument/2006/relationships/hyperlink" Target="https://www.krasotaimedicina.ru/treatment/immunoglobulin-prophylaxis/NHIG" TargetMode="External" /><Relationship Id="rId36" Type="http://schemas.openxmlformats.org/officeDocument/2006/relationships/hyperlink" Target="https://www.krasotaimedicina.ru/diseases/zabolevanija_gastroenterologia/primary-biliary-cirrhosis" TargetMode="External" /><Relationship Id="rId49" Type="http://schemas.openxmlformats.org/officeDocument/2006/relationships/hyperlink" Target="https://www.krasotaimedicina.ru/diseases/zabolevanija_pulmonology/viscidosis" TargetMode="External" /><Relationship Id="rId57" Type="http://schemas.openxmlformats.org/officeDocument/2006/relationships/hyperlink" Target="https://www.krasotaimedicina.ru/diseases/zabolevanija_gastroenterologia/parenchymal-jaundic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45AC-62CE-924F-99CF-8D57FDB350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Сабина Джамалудинова сабина</cp:lastModifiedBy>
  <cp:revision>2</cp:revision>
  <dcterms:created xsi:type="dcterms:W3CDTF">2020-04-13T05:47:00Z</dcterms:created>
  <dcterms:modified xsi:type="dcterms:W3CDTF">2020-04-13T05:47:00Z</dcterms:modified>
</cp:coreProperties>
</file>