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0" w:rsidRPr="00CF5FF0" w:rsidRDefault="00CF5FF0" w:rsidP="00CF5F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5F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5" w:history="1">
        <w:r w:rsidRPr="00CF5F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318145</w:t>
        </w:r>
      </w:hyperlink>
    </w:p>
    <w:p w:rsidR="00CF5FF0" w:rsidRPr="00CF5FF0" w:rsidRDefault="00CF5FF0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В сосуде, имеющем форму конуса, уровень жидкости достигает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https://ege.sdamgia.ru/formula/svg/93/93b05c90d14a117ba52da1d743a43ab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ege.sdamgia.ru/formula/svg/93/93b05c90d14a117ba52da1d743a43ab1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NeJsDgVAwAAGw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 высоты. Объём жидкости равен 70 мл. Сколько миллилитров жидкости нужно долить, чтобы полностью наполнить сосуд?</w:t>
      </w:r>
    </w:p>
    <w:p w:rsidR="00CF5FF0" w:rsidRPr="00CF5FF0" w:rsidRDefault="00CF5FF0" w:rsidP="00CF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48605" cy="5288280"/>
            <wp:effectExtent l="0" t="0" r="4445" b="7620"/>
            <wp:docPr id="1" name="Рисунок 1" descr="https://mathb-ege.sdamgia.ru/get_file?id=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b-ege.sdamgia.ru/get_file?id=6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F0" w:rsidRPr="00CF5FF0" w:rsidRDefault="00CF5FF0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CF5FF0" w:rsidRPr="00CF5FF0" w:rsidRDefault="00CF5FF0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Меньший конус подобен большему с коэффициентом 0,5. Объемы подобных тел относятся как куб коэффициента подобия. Поэтому объем большего конуса в 8 раз больше объема меньшего конуса, он равен 560 мл. Следовательно, необходимо долить 560 − 70 = 490 мл жидкости.</w:t>
      </w:r>
    </w:p>
    <w:p w:rsidR="00CF5FF0" w:rsidRDefault="00CF5FF0" w:rsidP="00CF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: 490.</w:t>
      </w:r>
    </w:p>
    <w:p w:rsidR="00946D73" w:rsidRPr="00CF5FF0" w:rsidRDefault="00946D73" w:rsidP="00CF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5FF0" w:rsidRPr="00CF5FF0" w:rsidRDefault="00CF5FF0" w:rsidP="00CF5F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5F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7" w:history="1">
        <w:r w:rsidRPr="00CF5F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510749</w:t>
        </w:r>
      </w:hyperlink>
    </w:p>
    <w:p w:rsidR="00CF5FF0" w:rsidRDefault="00CF5FF0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4455" cy="1233805"/>
            <wp:effectExtent l="0" t="0" r="0" b="4445"/>
            <wp:docPr id="4" name="Рисунок 4" descr="https://mathb-ege.sdamgia.ru/get_file?id=2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get_file?id=22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В сосуде, имеющем форму конуса, уровень жидкости достигает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https://ege.sdamgia.ru/formula/svg/93/93b05c90d14a117ba52da1d743a43ab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ege.sdamgia.ru/formula/svg/93/93b05c90d14a117ba52da1d743a43ab1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Ban5TUVAwAAGwYAAA4AAAAAAAAAAAAAAAAALgIAAGRy&#10;cy9lMm9Eb2MueG1sUEsBAi0AFAAGAAgAAAAhAGg2l2jaAAAAAw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 высоты. Объём сосуда 1400 мл. Чему равен объём налитой жидкости? Ответ дайте в миллилитрах.</w:t>
      </w:r>
    </w:p>
    <w:p w:rsidR="00946D73" w:rsidRDefault="00946D73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6D73" w:rsidRPr="00CF5FF0" w:rsidRDefault="00946D73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5FF0" w:rsidRPr="00CF5FF0" w:rsidRDefault="00CF5FF0" w:rsidP="00CF5FF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F5F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9" w:history="1">
        <w:r w:rsidRPr="00CF5FF0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506285</w:t>
        </w:r>
      </w:hyperlink>
      <w:r w:rsidR="00946D7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B941CC" wp14:editId="271E2340">
            <wp:extent cx="1664970" cy="871220"/>
            <wp:effectExtent l="0" t="0" r="0" b="5080"/>
            <wp:docPr id="8" name="Рисунок 8" descr="https://mathb-ege.sdamgia.ru/get_file?id=17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7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F0" w:rsidRPr="00CF5FF0" w:rsidRDefault="00CF5FF0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Даны две кружки цилиндрической формы. Первая кружка в полтора раза ниже второй, а вторая вдвое шире первой. Во сколько раз объём второй кружки больше объёма первой?</w:t>
      </w:r>
    </w:p>
    <w:p w:rsidR="00CF5FF0" w:rsidRPr="00CF5FF0" w:rsidRDefault="00CF5FF0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  <w:sdt>
        <w:sdtPr>
          <w:rPr>
            <w:rFonts w:ascii="Cambria Math" w:eastAsia="Times New Roman" w:hAnsi="Cambria Math" w:cs="Times New Roman"/>
            <w:b/>
            <w:bCs/>
            <w:i/>
            <w:color w:val="000000"/>
            <w:lang w:eastAsia="ru-RU"/>
          </w:rPr>
          <w:id w:val="1302117319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a7"/>
                <w:rFonts w:ascii="Cambria Math" w:hAnsi="Cambria Math"/>
              </w:rPr>
              <m:t>Место для формулы.</m:t>
            </m:r>
          </m:oMath>
        </w:sdtContent>
      </w:sdt>
    </w:p>
    <w:p w:rsidR="00CF5FF0" w:rsidRPr="00CF5FF0" w:rsidRDefault="00CF5FF0" w:rsidP="00CF5F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Объём цилиндра вычисляется по формуле</w:t>
      </w:r>
      <w:r w:rsidR="00AB7E61" w:rsidRPr="00AB7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7E61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="00AB7E61" w:rsidRPr="00AB7E61">
        <w:rPr>
          <w:rFonts w:ascii="Times New Roman" w:eastAsia="Times New Roman" w:hAnsi="Times New Roman" w:cs="Times New Roman"/>
          <w:color w:val="000000"/>
          <w:lang w:eastAsia="ru-RU"/>
        </w:rPr>
        <w:t>=</w:t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lang w:eastAsia="ru-RU"/>
          </w:rPr>
          <m:t>h</m:t>
        </m:r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  </m:t>
        </m:r>
      </m:oMath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Объём первой кружки равен</w:t>
      </w:r>
      <w:r w:rsidR="00AB7E61" w:rsidRPr="00AB7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1=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π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p>
        </m:sSubSup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</m:sSub>
      </m:oMath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4B3577B" wp14:editId="5F2FD4FC">
                <wp:extent cx="301625" cy="301625"/>
                <wp:effectExtent l="0" t="0" r="0" b="3175"/>
                <wp:docPr id="6" name="Прямоугольник 6" descr="https://ege.sdamgia.ru/formula/svg/b7/b742a2d3b06e2a2eadaab4eb4d6ed56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E61" w:rsidRDefault="00AB7E61" w:rsidP="00AB7E61">
                            <w:r w:rsidRPr="00CF5F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 </w:t>
                            </w: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lang w:eastAsia="ru-RU"/>
                                </w:rPr>
                                <m:t>π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/>
                                      <w:lang w:eastAsia="ru-RU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lang w:eastAsia="ru-RU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lang w:eastAsia="ru-RU"/>
                                    </w:rPr>
                                    <m:t xml:space="preserve">1 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lang w:eastAsia="ru-RU"/>
                                    </w:rPr>
                                    <m:t>2</m:t>
                                  </m:r>
                                </m:sup>
                              </m:sSubSup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000000"/>
                                      <w:lang w:eastAsia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lang w:eastAsia="ru-RU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/>
                                      <w:lang w:eastAsia="ru-RU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ege.sdamgia.ru/formula/svg/b7/b742a2d3b06e2a2eadaab4eb4d6ed568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Swnr1BcDAAAmBgAADgAAAAAAAAAAAAAAAAAuAgAA&#10;ZHJzL2Uyb0RvYy54bWxQSwECLQAUAAYACAAAACEAaDaXaNoAAAADAQAADwAAAAAAAAAAAAAAAABx&#10;BQAAZHJzL2Rvd25yZXYueG1sUEsFBgAAAAAEAAQA8wAAAHgGAAAAAA==&#10;" filled="f" stroked="f">
                <o:lock v:ext="edit" aspectratio="t"/>
                <v:textbox>
                  <w:txbxContent>
                    <w:p w:rsidR="00AB7E61" w:rsidRDefault="00AB7E61" w:rsidP="00AB7E61">
                      <w:r w:rsidRPr="00CF5FF0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 </w:t>
                      </w: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π</m:t>
                        </m:r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ru-RU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ru-RU"/>
                              </w:rPr>
                              <m:t xml:space="preserve">1 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ru-RU"/>
                              </w:rPr>
                              <m:t>2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ru-RU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eastAsia="ru-RU"/>
                              </w:rPr>
                              <m:t>1</m:t>
                            </m:r>
                          </m:sub>
                        </m:sSub>
                      </m:oMath>
                    </w:p>
                  </w:txbxContent>
                </v:textbox>
                <w10:anchorlock/>
              </v:rect>
            </w:pict>
          </mc:Fallback>
        </mc:AlternateContent>
      </w:r>
      <w:r w:rsidR="00AB7E61">
        <w:rPr>
          <w:rFonts w:ascii="Times New Roman" w:eastAsia="Times New Roman" w:hAnsi="Times New Roman" w:cs="Times New Roman"/>
          <w:color w:val="000000"/>
          <w:lang w:eastAsia="ru-RU"/>
        </w:rPr>
        <w:t> объём</w:t>
      </w:r>
      <w:r w:rsidR="00AB7E61" w:rsidRPr="00AB7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второй кружки равен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V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 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=π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p>
        </m:sSubSup>
      </m:oMath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lang w:eastAsia="ru-RU"/>
          </w:rPr>
          <m:t>π</m:t>
        </m:r>
        <m:r>
          <w:rPr>
            <w:rFonts w:ascii="Cambria Math" w:eastAsia="Times New Roman" w:hAnsi="Cambria Math" w:cs="Times New Roman"/>
            <w:color w:val="000000"/>
            <w:lang w:eastAsia="ru-RU"/>
          </w:rPr>
          <m:t>×2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×2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</m:sSub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=6π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2</m:t>
            </m:r>
          </m:sup>
        </m:sSubSup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=6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.    </m:t>
        </m:r>
      </m:oMath>
      <w:r w:rsidR="003F27DA">
        <w:rPr>
          <w:rFonts w:ascii="Times New Roman" w:eastAsia="Times New Roman" w:hAnsi="Times New Roman" w:cs="Times New Roman"/>
          <w:color w:val="000000"/>
          <w:lang w:eastAsia="ru-RU"/>
        </w:rPr>
        <w:t>Значит, объём второй кружки</w:t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 xml:space="preserve"> в шесть раз больше объёма первой.</w:t>
      </w:r>
    </w:p>
    <w:p w:rsidR="00CF5FF0" w:rsidRPr="00CF5FF0" w:rsidRDefault="00CF5FF0" w:rsidP="00CF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01FCA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A6D0326" wp14:editId="031E9144">
                <wp:extent cx="301625" cy="301625"/>
                <wp:effectExtent l="0" t="0" r="0" b="3175"/>
                <wp:docPr id="5" name="Прямоугольник 5" descr="https://ege.sdamgia.ru/formula/svg/89/899df79a2ec0950d9b8a6b46bfc62ea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CA" w:rsidRPr="00001FCA" w:rsidRDefault="00001FCA" w:rsidP="00001F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7" alt="https://ege.sdamgia.ru/formula/svg/89/899df79a2ec0950d9b8a6b46bfc62ea5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Bi7QPEHAMAAC0GAAAOAAAAAAAAAAAAAAAA&#10;AC4CAABkcnMvZTJvRG9jLnhtbFBLAQItABQABgAIAAAAIQBoNpdo2gAAAAMBAAAPAAAAAAAAAAAA&#10;AAAAAHYFAABkcnMvZG93bnJldi54bWxQSwUGAAAAAAQABADzAAAAfQYAAAAA&#10;" filled="f" stroked="f">
                <o:lock v:ext="edit" aspectratio="t"/>
                <v:textbox>
                  <w:txbxContent>
                    <w:p w:rsidR="00001FCA" w:rsidRPr="00001FCA" w:rsidRDefault="00001FCA" w:rsidP="00001FC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F5FF0" w:rsidRDefault="00CF5FF0" w:rsidP="00CF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FF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CF5FF0">
        <w:rPr>
          <w:rFonts w:ascii="Times New Roman" w:eastAsia="Times New Roman" w:hAnsi="Times New Roman" w:cs="Times New Roman"/>
          <w:color w:val="000000"/>
          <w:lang w:eastAsia="ru-RU"/>
        </w:rPr>
        <w:t> 6.</w:t>
      </w:r>
    </w:p>
    <w:p w:rsidR="00946D73" w:rsidRDefault="00946D73" w:rsidP="00CF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6D73" w:rsidRPr="00CF5FF0" w:rsidRDefault="00946D73" w:rsidP="00CF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7DA" w:rsidRPr="003F27DA" w:rsidRDefault="003F27DA" w:rsidP="003F27D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F27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11" w:history="1">
        <w:r w:rsidRPr="003F27D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27091</w:t>
        </w:r>
      </w:hyperlink>
    </w:p>
    <w:p w:rsidR="003F27DA" w:rsidRPr="003F27DA" w:rsidRDefault="003F27DA" w:rsidP="003F27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8880" cy="2052955"/>
            <wp:effectExtent l="0" t="0" r="1270" b="4445"/>
            <wp:docPr id="9" name="Рисунок 9" descr="https://mathb-ege.sdamgia.ru/get_file?id=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b-ege.sdamgia.ru/get_file?id=7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DA" w:rsidRPr="003F27DA" w:rsidRDefault="003F27DA" w:rsidP="003F27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7DA">
        <w:rPr>
          <w:rFonts w:ascii="Times New Roman" w:eastAsia="Times New Roman" w:hAnsi="Times New Roman" w:cs="Times New Roman"/>
          <w:color w:val="000000"/>
          <w:lang w:eastAsia="ru-RU"/>
        </w:rPr>
        <w:t>В цилиндрический сосуд налили 6 куб. см воды. В воду полностью погрузили деталь. При этом уровень жидкости в сосуде увеличился в 1,5 раза. Найдите объём детали. Ответ выразите в куб. см.</w:t>
      </w:r>
    </w:p>
    <w:p w:rsidR="003F27DA" w:rsidRPr="003F27DA" w:rsidRDefault="003F27DA" w:rsidP="003F27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3F27DA" w:rsidRPr="003F27DA" w:rsidRDefault="003F27DA" w:rsidP="003F27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7DA">
        <w:rPr>
          <w:rFonts w:ascii="Times New Roman" w:eastAsia="Times New Roman" w:hAnsi="Times New Roman" w:cs="Times New Roman"/>
          <w:color w:val="000000"/>
          <w:lang w:eastAsia="ru-RU"/>
        </w:rPr>
        <w:t>Объем детали равен объему вытесненной ею жидкости. Объем вытесненной жидкости равен 1/2 исходного объема, поэтому объем детали равен 3 куб. см.</w:t>
      </w:r>
    </w:p>
    <w:p w:rsidR="003F27DA" w:rsidRDefault="003F27DA" w:rsidP="003F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7DA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3F27DA">
        <w:rPr>
          <w:rFonts w:ascii="Times New Roman" w:eastAsia="Times New Roman" w:hAnsi="Times New Roman" w:cs="Times New Roman"/>
          <w:color w:val="000000"/>
          <w:lang w:eastAsia="ru-RU"/>
        </w:rPr>
        <w:t>: 3.</w:t>
      </w:r>
    </w:p>
    <w:p w:rsidR="00946D73" w:rsidRDefault="00946D73" w:rsidP="003F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6D73" w:rsidRPr="003F27DA" w:rsidRDefault="00946D73" w:rsidP="003F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7DA" w:rsidRPr="003F27DA" w:rsidRDefault="003F27DA" w:rsidP="003F27D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F27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13" w:history="1">
        <w:r w:rsidRPr="003F27DA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506766</w:t>
        </w:r>
      </w:hyperlink>
    </w:p>
    <w:p w:rsidR="003F27DA" w:rsidRDefault="003F27DA" w:rsidP="003F27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7445" cy="1492250"/>
            <wp:effectExtent l="0" t="0" r="0" b="0"/>
            <wp:docPr id="10" name="Рисунок 10" descr="https://mathb-ege.sdamgia.ru/get_file?id=17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171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7DA">
        <w:rPr>
          <w:rFonts w:ascii="Times New Roman" w:eastAsia="Times New Roman" w:hAnsi="Times New Roman" w:cs="Times New Roman"/>
          <w:color w:val="000000"/>
          <w:lang w:eastAsia="ru-RU"/>
        </w:rPr>
        <w:t>В бак, имеющий форму цилиндра, налито 5 л воды. После полного погружения в воду детали, уровень воды в баке поднялся в 1,2 раза. Найдите объём детали. Ответ дайте в кубических сантиметрах, зная, что в одном литре 1000 кубических сантиметров.</w:t>
      </w:r>
    </w:p>
    <w:p w:rsidR="00946D73" w:rsidRDefault="00946D73" w:rsidP="003F27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6D73" w:rsidRPr="003F27DA" w:rsidRDefault="00946D73" w:rsidP="003F27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946D73" w:rsidRPr="00946D73" w:rsidRDefault="00946D73" w:rsidP="00946D7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6D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Задание 13 № </w:t>
      </w:r>
      <w:hyperlink r:id="rId15" w:history="1">
        <w:r w:rsidRPr="00946D7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509618</w:t>
        </w:r>
      </w:hyperlink>
    </w:p>
    <w:p w:rsidR="00946D73" w:rsidRPr="00946D73" w:rsidRDefault="00946D73" w:rsidP="00946D7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1355" cy="897255"/>
            <wp:effectExtent l="0" t="0" r="4445" b="0"/>
            <wp:docPr id="11" name="Рисунок 11" descr="https://mathb-ege.sdamgia.ru/get_file?id=1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b-ege.sdamgia.ru/get_file?id=192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D73">
        <w:rPr>
          <w:rFonts w:ascii="Times New Roman" w:eastAsia="Times New Roman" w:hAnsi="Times New Roman" w:cs="Times New Roman"/>
          <w:color w:val="000000"/>
          <w:lang w:eastAsia="ru-RU"/>
        </w:rPr>
        <w:t>Высота бака цилиндрической формы равна 20 см, а площадь его основания 150 квадратных сантиметров. Чему равен объём этого бака (в литрах)? В одном литре 1000 кубических сантиметров.</w:t>
      </w:r>
    </w:p>
    <w:sectPr w:rsidR="00946D73" w:rsidRPr="0094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F0"/>
    <w:rsid w:val="00001FCA"/>
    <w:rsid w:val="002F519F"/>
    <w:rsid w:val="003F27DA"/>
    <w:rsid w:val="006A2535"/>
    <w:rsid w:val="006D2095"/>
    <w:rsid w:val="00905C1A"/>
    <w:rsid w:val="00946D73"/>
    <w:rsid w:val="00AB7E61"/>
    <w:rsid w:val="00CF5FF0"/>
    <w:rsid w:val="00D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CF5FF0"/>
  </w:style>
  <w:style w:type="character" w:styleId="a3">
    <w:name w:val="Hyperlink"/>
    <w:basedOn w:val="a0"/>
    <w:uiPriority w:val="99"/>
    <w:semiHidden/>
    <w:unhideWhenUsed/>
    <w:rsid w:val="00CF5FF0"/>
    <w:rPr>
      <w:color w:val="0000FF"/>
      <w:u w:val="single"/>
    </w:rPr>
  </w:style>
  <w:style w:type="paragraph" w:customStyle="1" w:styleId="leftmargin">
    <w:name w:val="left_margin"/>
    <w:basedOn w:val="a"/>
    <w:rsid w:val="00CF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FF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F5FF0"/>
    <w:rPr>
      <w:color w:val="808080"/>
    </w:rPr>
  </w:style>
  <w:style w:type="character" w:customStyle="1" w:styleId="shareph">
    <w:name w:val="share_ph"/>
    <w:basedOn w:val="a0"/>
    <w:rsid w:val="0094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CF5FF0"/>
  </w:style>
  <w:style w:type="character" w:styleId="a3">
    <w:name w:val="Hyperlink"/>
    <w:basedOn w:val="a0"/>
    <w:uiPriority w:val="99"/>
    <w:semiHidden/>
    <w:unhideWhenUsed/>
    <w:rsid w:val="00CF5FF0"/>
    <w:rPr>
      <w:color w:val="0000FF"/>
      <w:u w:val="single"/>
    </w:rPr>
  </w:style>
  <w:style w:type="paragraph" w:customStyle="1" w:styleId="leftmargin">
    <w:name w:val="left_margin"/>
    <w:basedOn w:val="a"/>
    <w:rsid w:val="00CF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FF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F5FF0"/>
    <w:rPr>
      <w:color w:val="808080"/>
    </w:rPr>
  </w:style>
  <w:style w:type="character" w:customStyle="1" w:styleId="shareph">
    <w:name w:val="share_ph"/>
    <w:basedOn w:val="a0"/>
    <w:rsid w:val="0094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5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thb-ege.sdamgia.ru/problem?id=506766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mathb-ege.sdamgia.ru/problem?id=510749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thb-ege.sdamgia.ru/problem?id=27091" TargetMode="External"/><Relationship Id="rId5" Type="http://schemas.openxmlformats.org/officeDocument/2006/relationships/hyperlink" Target="https://mathb-ege.sdamgia.ru/problem?id=318145" TargetMode="External"/><Relationship Id="rId15" Type="http://schemas.openxmlformats.org/officeDocument/2006/relationships/hyperlink" Target="https://mathb-ege.sdamgia.ru/problem?id=509618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problem?id=506285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3E895-66BE-4E49-A3CA-22E7E18E6037}"/>
      </w:docPartPr>
      <w:docPartBody>
        <w:p w:rsidR="00000000" w:rsidRDefault="00DC600A">
          <w:r w:rsidRPr="0062160D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0A"/>
    <w:rsid w:val="00AD5D7A"/>
    <w:rsid w:val="00D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0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2020-04-10T14:38:00Z</dcterms:created>
  <dcterms:modified xsi:type="dcterms:W3CDTF">2020-04-10T18:43:00Z</dcterms:modified>
</cp:coreProperties>
</file>