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F" w:rsidRPr="004030CF" w:rsidRDefault="000959BA" w:rsidP="004030CF">
      <w:pPr>
        <w:spacing w:after="0" w:line="269" w:lineRule="atLeast"/>
        <w:outlineLvl w:val="0"/>
        <w:rPr>
          <w:rFonts w:ascii="Arial" w:eastAsia="Times New Roman" w:hAnsi="Arial" w:cs="Arial"/>
          <w:b/>
          <w:bCs/>
          <w:color w:val="545454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45454"/>
          <w:kern w:val="36"/>
          <w:sz w:val="24"/>
          <w:szCs w:val="24"/>
        </w:rPr>
        <w:t xml:space="preserve">                         </w:t>
      </w:r>
      <w:r w:rsidR="004030CF" w:rsidRPr="004030CF">
        <w:rPr>
          <w:rFonts w:ascii="Arial" w:eastAsia="Times New Roman" w:hAnsi="Arial" w:cs="Arial"/>
          <w:b/>
          <w:bCs/>
          <w:color w:val="545454"/>
          <w:kern w:val="36"/>
          <w:sz w:val="24"/>
          <w:szCs w:val="24"/>
        </w:rPr>
        <w:t>СУСПЕНЗИИ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Суспензии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Suspensiones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)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- жидкая лекарственная форма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7BC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содержащая в качестве дисперсной фазы одно или несколько измельченных порошкообразных лекарственных веществ, распределенных в жидкой дисперсионной среде </w:t>
      </w:r>
      <w:r w:rsidR="00497BC4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97BC4"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для внутреннего, наружного и парентерального применения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(ГФ XI,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вып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. 2, с. 214). Размер частиц дисперсной фазы суспензий не должен превышать 50 мкм. В соответствии с требованиями фармакопеи США, Британского фармацевтического кодекса он должен составлять 10-20 мкм.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При хранении суспензии неустойчивы, поэтому: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перед употреблением суспензии взбалтывают в течение 1- 2 мин;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вещества сильнодействующие и ядовитые лекарственной форме не отпускают.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Исключение составляет тот случай, когда количество вещества, выписанного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рецепте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>, не превышает высшую разовую дозу.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При прописывании в рецепте вещества списка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 количестве более высшей разовой дозы лекарственный препарат изготовлению не подлежит.</w:t>
      </w:r>
    </w:p>
    <w:p w:rsidR="004030CF" w:rsidRPr="004030CF" w:rsidRDefault="000959BA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</w:t>
      </w:r>
      <w:r w:rsidR="004030CF"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ПРЕИМУЩЕСТВА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Преимуществами суспензий перед другими лекарственными формами являются: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удобство лекарственной формы для пациентов, особенно для детей, которые не могут глотать таблетки или капсулы;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менее интенсивный вкус суспензий, чем растворов. Кроме того, имеется возможность коррекции вкуса лека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рств вв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едением сиропов,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ароматизаторов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лекарственные средства в суспензиях более стабильны, чем в растворе. Это особенно важно при изготовлении лекарственных форм с антибиотиками.</w:t>
      </w:r>
    </w:p>
    <w:p w:rsidR="004030CF" w:rsidRPr="004030CF" w:rsidRDefault="000959BA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4030CF"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НЕДОСТАТКИ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Недостатками суспензий являются: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физическая неустойчивость: осаждение (седиментация), соединение и увеличение размеров частиц (агрегация) и соединение твердой и жидкой фазы (конденсация). Данные физические явления приводят к осаждению или всплытию твердой фазы. Нарушается принцип однородности дозирования;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необходимость пациенту перед применением интенсивно перемешивать суспензии для восстановления однородного состояния;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- неудовлетворительно малый срок годности - 3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сут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(приказ МЗ РФ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?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214).</w:t>
      </w:r>
    </w:p>
    <w:p w:rsidR="004030CF" w:rsidRPr="004030CF" w:rsidRDefault="000959BA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</w:t>
      </w:r>
      <w:r w:rsidR="004030CF"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ФИЗИЧЕСКИЕ СВОЙСТВА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>Седиментационная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устойчивость суспензий определяется законом Стокса, согласно которому скорость седиментации прямо пропорциональна квадрату диаметра частиц, разности плотностей частиц и дисперсной среды и в 18 раз обратно пропорциональна вязкости среды: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049520" cy="1419225"/>
            <wp:effectExtent l="19050" t="0" r="0" b="0"/>
            <wp:docPr id="1" name="Рисунок 1" descr="http://vmede.org/sait/content/Farm_texnologiya_bzg_ls_gavrilov_2010/img/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Farm_texnologiya_bzg_ls_gavrilov_2010/img/226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Из закона Стокса следует: чем выше степень измельчения частиц и больше вязкость среды, тем выше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седиментационная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устойчивость суспензий. Кроме того, устойчивость суспензий зависит от степени сродства лекарственного вещества к дисперсионной среде, наличия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элек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рического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заряда частиц. В суспензиях частицы твердой фазы в случае хорошей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смачиваемости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дисперсионной средой покрыты сольватными оболочками, которые препятствуют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коалесценции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(объединению) час-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тиц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(суспензии веществ с гидрофильными свойствами). Поэтому введение поверхностно-активных веществ (ПАВ) не требуется. При плохой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смачиваемости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сольватные оболочки не образуются, в результате чего происходит осаждение или всплывание твердых частиц (суспензии веществ с резко выраженными гидрофобными свойствами).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20.4. МЕТОДЫ ИЗГОТОВЛЕНИЯ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В фармацевтической технологии используют 2 метода изготовления суспензий: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конденсационный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(путем регулируемой кристаллизации). Например, к воде добавляют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этанольные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растворы кислот бо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ной, салициловой и др. Выпавшие кристаллы образуют суспензию;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дисперсионный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(путем измельчения кристаллических веществ в дисперсионной среде).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20.5. ВСПОМОГАТЕЛЬНЫЕ ВЕЩЕСТВА, ПРИМЕНЯЕМЫЕ ДЛЯ СТАБИЛИЗАЦИИ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Для повышения устойчивости суспензий с гидрофобными веществами используют: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А. Загустители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- вещества, обладающие незначительной повер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х-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ностной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активностью, но обеспечивающие стабильность суспензии за счет повышения вязкости системы.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Различают загустители: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- природные (камеди,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альгинаты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каррагенаны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гуаровая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смола, желатин);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>- 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синтетические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(M!, натрия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карбоксиметилцеллюлоза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Carbopol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?);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неорганические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аэросил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, бентонит, магния алюмосиликат -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Veegum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?).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Б. Стабилизаторы: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- ПАВ, понижающие межфазное поверхностное натяжение на границе раздела фаз (твины,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жиросахара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пентол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, эмульгатор Т-2 и др.).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Для стабилизации суспензии серы для наружного пр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и-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менения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рекомендуют использовать мыло медицинское в количестве 0,1- 0,2 г на 1,0 г серы. С медицинской точки зрения добавление мыла целесообразно, так как оно разрыхляет поры кожи, являясь ПАВ, и способствует глубокому проникновению серы, которую используют при лечении чесотки и других кожных заболеваний. Следует иметь в виду, что мыло в качестве стабилизатора серы рекомендуется применять только по указанию врача. Если в рецепте содержатся соли двухвалентных металлов, то количество мыла увеличивают до 0,3-0,4 г на 10 г серы. Одновременно рекомендуется проводить стерилизацию серы в суспензиях спиртом и глицерином.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1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Для стабилизации лекарственных веществ с резко выраженными гидрофобными свойствами используют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желатозу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 соотношении 1:1, а с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нерезко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выраженными свойствами - 1:0,5.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Исключение: суспензия серы (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см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>. табл. 20.1).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20.6. ТЕХНОЛОГИЯ ПОЛУЧЕНИЯ СУСПЕНЗИЙ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Технологическая схема получения суспензий дисперсионным методом состоит из следующих стадий: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подготовки;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измельчения;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смешивания;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упаковки, оформления;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контроля качества.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Подготовительная стадия включает следующие технологические операции: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подготовку рабочего места;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подготовку материалов, оборудования;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расчеты, оформление обратной стороны ППК;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>- приготовление растворов;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- взвешивание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суспендируемых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веществ.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Стадия измельчения включает 2 технологические операции: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получение концентрированной суспензии (пульпы);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- получение разбавленной суспензии, в том числе фракционирование (взмучивание и отстаивание).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Данная стадия обязательна для суспензий веществ, обладающих гидрофильными свойствами, и не обязательна для суспензий веществ, обладающих гидрофобными свойствами. Это объясняется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седиментационной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неустойчивостью первых и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агрегативной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неустойчивостью - вторых.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А. Операция получения концентрированной суспензии.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Для получения концентрированной суспензии применяют операцию измельчения в среде жидкости. Введение жидкости способствует более тонкому измельчению частиц за счет раскалывающего действия сил поверхностного натяжения (эффект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Ребиндера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F0E12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Впервые расклинивающее действие жидкости и понижение прочности твердых тел вследствие указанного воздействия были исследованы отечественным ученым П.А.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Ребиндером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 1928 г. 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Б.В. Дерягин исследовал влияние эффекта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Ребиндера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на измельчение фармацевтических порошков. Им было определено оптимальное соотношение массы жидкости к массе твердого тела, которое пр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и-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мерно равно 1/2.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2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Для получения тонко измельченных лекарственных веществ рекомендуется сначала получать концентрированную суспензию путем растирания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суспендируемых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веществ в воде, растворах </w:t>
      </w: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лекарс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твенных</w:t>
      </w:r>
      <w:proofErr w:type="spellEnd"/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веществ или другой вспомогательной жидкости, взятой в количестве 1/2 от массы измельчаемого лекарственного вещества (правило Б.В. Дерягина, основанное на эффекте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Ребиндера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Б. Операция получения разбавленной суспензии, в том числе фракционирование (взмучивание и отстаивание).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Целью операции является получение частиц размером менее 50 мкм. Частицы данного размера образуют суспензии, сохраняющие однородное состояние в течение 2-3 мин, т.е. того времени, которое необходимо на дозирование и прием лекарственной формы пациентом.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3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После получения концентрированной суспензии добавляют воду в количестве, превышающем 10-20 раз дисперсной фазы. Затем суспензию интенсивно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перемешивают (прием взмучивания) и отстаивают в течение 2-3 мин с целью фракционирования частиц. </w:t>
      </w: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M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>елкие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частицы находятся во взвешенном состоянии, крупные частицы оседают на дно. Тонкую взвесь сливают, осадок повторно измельчают и взмучивают с новой порцией жидкости. Операцию повторяют, пока весь осадок не перейдет в тонкую взвесь.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Пример</w:t>
      </w: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1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.:</w:t>
      </w:r>
      <w:proofErr w:type="gram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Amyli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Bismuthi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subnitratis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3</w:t>
      </w: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,0</w:t>
      </w:r>
      <w:proofErr w:type="gram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Aq.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риг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. 200 ml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M.D.S. Протирать кожу лица.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подставку отмеривают 200 мл воды очищенной. В ступке измельчают 3,0 г крахмала и 3,0 г висмута нитрата основного с 3 мл воды (правило Б.В. Дерягина), добавляют 60-90 мл воды, смесь взмучивают и оставляют в покое на 2-3 мин. Тонкую взвесь осторожно сливают с осадка во флакон. Остаток в ступке дополнительно растирают пестиком, смешивают с новой порцией воды, сливают. Измельчение и взмучивание повторяют, пока все крупные частицы не превратятся в тонкую взвесь.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4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При изготовлении суспензий гидрофобных веществ с резко выраженными свойствами необходимо добавление этанола как при диспергировании трудно измельчаемых веществ.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Пример</w:t>
      </w: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2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.: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Solutionis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Natrii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bromidi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0</w:t>
      </w: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,5</w:t>
      </w:r>
      <w:proofErr w:type="gram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% - 120 ml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Camphorae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1</w:t>
      </w: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,0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Coffeini-natrii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benzoatis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0</w:t>
      </w: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,5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M.D.S.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1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столовой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ложке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3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раза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день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.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подставку отмеривают 112 мл воды очищенной, 5 мл раствора кофеина-натрия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бензоата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(1:10) и 3 мл раствора натрия бромида (1:5). В ступке растирают до растворения 1,0г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камфоры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 10 каплями 95% этанола, добавляют 1,0 г 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желатозы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1 мл приготовленного раствора лекарстве</w:t>
      </w:r>
      <w:proofErr w:type="gram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н-</w:t>
      </w:r>
      <w:proofErr w:type="gram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ных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веществ, смешивают до получения тонкой пульпы. Переводят пульпу в отпускной флакон раствором кофеина-натрия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бензоата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натрия бромида, добавляя его по частям.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5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При изготовлении суспензий, содержащих лекарственные вещества в концентрации 3% и более, их готовят по массе, поэтому в паспорте письменного контроля в данном случае обязательно указание массы тары и массы изготовленной суспензии.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Пример</w:t>
      </w: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3 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.: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Zinci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oxydi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Talci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 xml:space="preserve"> 5,0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Aq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purificata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100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ml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M.D.S. Протирать кожу лица.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ступке смешивают 5,0 г цинка оксида и 5,0 г талька сначала в сухом виде, затем добавляют приблизительно 5 мл воды очищенной (правило Б.В. Дерягина), растирают до образования кашицеобразной массы. К тонкой пульпе добавляют по частям оставшуюся воду очищенную, перемешивая пестиком, переносят во флакон и оформляют.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6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Суспензии не фильтруют.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Стадия смешивания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включает введение других лекарственных веществ в виде растворов. Особенностью данной стадии является необходимость проверки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совместимости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как лекарственных веществ, так и их влияния на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седиментационную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устойчивость суспензий. Сильные электролиты и полярные вещества резко ухудшают ст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а-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бильность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суспензий.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Правило 7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Если в состав суспензии входят неорганические соли, то концентрированную суспензию лучше готовить, растирая вещество с очищенной водой, затем добавлять стабилизатор, а затем растворы солей в порядке возрастания концентрации.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Стадия оформления и упаковки.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Суспензии упаковывают аналогично жидким лекарственным формам в тару, обеспечивающую сохранность качества препарата в течение срока годности. Наиболее удобной является упаковка суспензий в шприцы, снабженные переходниками, и дозаторы (рис. 20.2).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При оформлении обязательно наличие на этикетке дополнительных предупредительных надписей: «Перед употреблением взбалтывать», «Замерзание недопустимо», «Срок годности 3 суток».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 качества суспензий.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Качество приготовленных суспензий оценивают так же, как и других жидких лекарственных форм, т.е. проверяют документа-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цию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(рецепт, паспорт), оформление, упаковку, цвет, запах, отсутствие механических включений, отклонения в объеме или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ма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се. Специфическими показателями качества для суспензий являются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ресуспендируемость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и однородность частиц дисперсной фазы.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Примечание.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Определение размера частиц проводится при микр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скопировании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. Размер частиц дисперсной фазы не должен превышать размеров, указанных в частных статьях на суспензии отдельных лекарственных веществ (ФС, ВФС).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ПРИМЕРЫ РЕЦЕПТОВ СУСПЕНЗИЙ (ПРИКАЗ МЗ СССР</w:t>
      </w:r>
      <w:proofErr w:type="gram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?</w:t>
      </w:r>
      <w:proofErr w:type="gram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223 ОТ 12.08.1991 г.)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Суспензия йодоформа и циника оксида в глицерине 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.: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Iodoformii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9,0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Zinci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oxydi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10,0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Glycerini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ad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 25,0 M.D.S. Наружное.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антисептическое средство.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Суспензия серы с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левомицетином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кислотой салициловой спиртовая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.: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Laevomycetini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salicylici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1,5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Sulfuris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praecip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 2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,5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Sp.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aethylici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70% - 50 ml M.D.S.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Протирать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кожу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антибактериальное и антисептическое средство при заболеваниях кожи.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Суспензия цинка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окисида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, талька и крахмала 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.: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Zinci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oxydi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Talci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Amyli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ana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20,0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Aq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pur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. 100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M.D.S. Наружное.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антисептическое, вяжущее средство.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4. 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Суспензия «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Новоциндол</w:t>
      </w:r>
      <w:proofErr w:type="spellEnd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» 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.: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Zinci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oxydi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Talci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Glycerini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12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,4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Novocaini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1,2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borici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0,9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Sp.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aethylici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96% - 21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,4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ml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Aq.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рш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\ ad 100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M.D.S.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Смазывать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кожу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антисептическое, вяжущее и местно-анестезирующее средство.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5. 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Суспензия цинка оксида, талька, крахмала и анестезина </w:t>
      </w:r>
      <w:proofErr w:type="spellStart"/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спиртовоглицериновая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.: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Zinci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oxydi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Talci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Amyli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Anaesthesini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12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Glycerini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20.0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 xml:space="preserve">Sp.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aethylici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70% - 20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ml Aq.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pur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ad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100,0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M.D.S. Наносить на кожу.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антисептическое, вяжущее, местно-анестезирующее средство.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6. </w:t>
      </w: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Суспензия цинка оксида, крахмала, талька, анестезина и кислоты борной водно-глицериновая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.: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Zinci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ох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idi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Amyli</w:t>
      </w:r>
      <w:proofErr w:type="spell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Talci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30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Anaesthesini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5,0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Glycerini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20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Sol. Ac.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borici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2% - 200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,0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M.D.S.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Наносить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кожу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proofErr w:type="gramEnd"/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Действие и показания: 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антисептическое, вяжущее и местно-анестезирующее средство.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Контрольные вопросы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1. Каково определение суспензий как лекарственной формы?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Каковы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ее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особенности как гетерогенной системы?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Каковы виды устойчивости суспензии как гетерогенной системы?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Какие факторы влияют на устойчивость суспензий?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4. Как приготовить суспензию из гидрофильных веществ?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5. Как объяснить применение правила проф. Б.В. Дерягина и приема взмучивания при изготовлении суспензий?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6. Какова роль стабилизаторов и механизм их действия?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7. Как обосновать выбор стабилизатора для суспензий гидрофобных веществ?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8. Как приготовить суспензии из веществ с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нерезко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выраженными гидрофобными свойствами?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9. Как приготовить суспензии из веществ с резко </w:t>
      </w:r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выраженными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гидро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фобными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свойствами?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10. Каковы особенности приготовления суспензии серы?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11. Каковы основные показатели оценки качества суспензии?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>12. Каким изменениям могут подвергаться суспензии в процессе хранения?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Тесты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Перед употреблением суспензии взбалтывают в течение: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 мин.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1-2 мин.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2 мин.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Ядовитые вещества в суспензиях: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Отпускают.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Отпускают, если количество ядовитого вещества, выписанного в рецепте, не превышает высшую разовую дозу.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Скорость седиментации прямо пропорциональна: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Квадрату диаметра частиц.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Плотностей частиц и дисперсной среды.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Вязкости среды.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Преимуществами суспензий перед другими лекарственными формами являются: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Физическая устойчивость (седиментация).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Удобство лекарственной формы для пациентов (детей), которые не могут глотать таблетки или капсулы.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</w:t>
      </w:r>
      <w:proofErr w:type="spellStart"/>
      <w:proofErr w:type="gram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M</w:t>
      </w:r>
      <w:proofErr w:type="gramEnd"/>
      <w:r w:rsidRPr="004030CF">
        <w:rPr>
          <w:rFonts w:ascii="Arial" w:eastAsia="Times New Roman" w:hAnsi="Arial" w:cs="Arial"/>
          <w:color w:val="000000"/>
          <w:sz w:val="24"/>
          <w:szCs w:val="24"/>
        </w:rPr>
        <w:t>алый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 xml:space="preserve"> срок годности - 3 </w:t>
      </w:r>
      <w:proofErr w:type="spellStart"/>
      <w:r w:rsidRPr="004030CF">
        <w:rPr>
          <w:rFonts w:ascii="Arial" w:eastAsia="Times New Roman" w:hAnsi="Arial" w:cs="Arial"/>
          <w:color w:val="000000"/>
          <w:sz w:val="24"/>
          <w:szCs w:val="24"/>
        </w:rPr>
        <w:t>сут</w:t>
      </w:r>
      <w:proofErr w:type="spellEnd"/>
      <w:r w:rsidRPr="004030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5.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 закона Стокса следует: чем выше степень измельчения частиц, тем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седиментационная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устойчивость суспензий: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Выше.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Ниже.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6.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Из закона Стокса следует: чем больше вязкость среды, тем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седиментационная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устойчивость суспензий: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Выше.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Ниже.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7.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Для стабилизации лекарственных веществ с резко выраженными гидрофобными свойствами используют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желатозу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соотношении: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1:1.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1:2.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1:0,5.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Для стабилизации лекарственных веществ с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нерезко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выраженными гидрофобными свойствами используют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желатозу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соотношении: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1:1.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1:2.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1:0,5.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9.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Фракционирование (взмучивание и отстаивание) обязательно для суспензий веществ, обладающих: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Гидрофильными свойствами.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Гидрофобными свойствами.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Для получения тонко измельченных лекарственных веществ рекомендуется сначала получать концентрированную суспензию путем растирания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суспендируемых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веществ в воде, растворах лекарственных веществ или другой вспомогательной жидкости в количестве: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1/1 от массы измельчаемого лекарственного вещества.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1/2 от массы измельчаемого лекарственного вещества.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2/1 от массы измельчаемого лекарственного вещества.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 изготовлении суспензий, содержащих лекарственные вещества в концентрации 3%, их готовят: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По массе.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По объему.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Суспензии: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Фильтруют.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Не фильтруют.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Если в состав суспензии входят неорганические соли, то концентрированную суспензию лучше готовить, растирая вещество </w:t>
      </w:r>
      <w:proofErr w:type="gram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proofErr w:type="gram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lastRenderedPageBreak/>
        <w:t>1. Раствором соли.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Очищенной водой.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изготовление рецепта: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Rp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.: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Solutionis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Natrii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bromidi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0,5% 120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ml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Camphorae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1,0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Coffeini-natrii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benzoatis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0,5 потребуется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желатозы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1. 1,0.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2. 2,0.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3. 3,0.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</w:t>
      </w:r>
      <w:r w:rsidRPr="004030C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Общий объем рецепта: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Rp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.: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Solutionis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Natrii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bromidi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0,5% 120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ml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Camphorae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1,0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Coffeini-natrii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benzoatis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0,5: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120 мл.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121,5 мл.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Рецепт изготавливают по массе.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16.</w:t>
      </w:r>
      <w:r w:rsidRPr="004030C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Rp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.: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Zinci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oxydi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;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Talci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ana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5</w:t>
      </w:r>
      <w:proofErr w:type="gram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,0</w:t>
      </w:r>
      <w:proofErr w:type="gram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Aquae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purificata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100 ml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Для изготовления рецепта используют </w:t>
      </w:r>
      <w:proofErr w:type="spellStart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желатозу</w:t>
      </w:r>
      <w:proofErr w:type="spellEnd"/>
      <w:r w:rsidRPr="004030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количестве: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1. 10,0.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2. 5,0.</w:t>
      </w:r>
    </w:p>
    <w:p w:rsidR="004030CF" w:rsidRPr="004030CF" w:rsidRDefault="004030CF" w:rsidP="004030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30CF">
        <w:rPr>
          <w:rFonts w:ascii="Arial" w:eastAsia="Times New Roman" w:hAnsi="Arial" w:cs="Arial"/>
          <w:color w:val="000000"/>
          <w:sz w:val="24"/>
          <w:szCs w:val="24"/>
        </w:rPr>
        <w:t>3. 0,0.</w:t>
      </w:r>
    </w:p>
    <w:p w:rsidR="00580DCC" w:rsidRPr="004030CF" w:rsidRDefault="00580DCC">
      <w:pPr>
        <w:rPr>
          <w:sz w:val="24"/>
          <w:szCs w:val="24"/>
        </w:rPr>
      </w:pPr>
    </w:p>
    <w:sectPr w:rsidR="00580DCC" w:rsidRPr="004030CF" w:rsidSect="008B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30CF"/>
    <w:rsid w:val="000959BA"/>
    <w:rsid w:val="002F0E12"/>
    <w:rsid w:val="004030CF"/>
    <w:rsid w:val="00497BC4"/>
    <w:rsid w:val="00580DCC"/>
    <w:rsid w:val="008B3977"/>
    <w:rsid w:val="00A6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7"/>
  </w:style>
  <w:style w:type="paragraph" w:styleId="1">
    <w:name w:val="heading 1"/>
    <w:basedOn w:val="a"/>
    <w:link w:val="10"/>
    <w:uiPriority w:val="9"/>
    <w:qFormat/>
    <w:rsid w:val="00403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">
    <w:name w:val="txt"/>
    <w:basedOn w:val="a"/>
    <w:rsid w:val="0040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хипстер</dc:creator>
  <cp:keywords/>
  <dc:description/>
  <cp:lastModifiedBy>хипстер</cp:lastModifiedBy>
  <cp:revision>4</cp:revision>
  <dcterms:created xsi:type="dcterms:W3CDTF">2020-04-07T08:07:00Z</dcterms:created>
  <dcterms:modified xsi:type="dcterms:W3CDTF">2020-04-08T05:37:00Z</dcterms:modified>
</cp:coreProperties>
</file>