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Сечения тетраэдра и параллелепипеда</w:t>
      </w:r>
    </w:p>
    <w:p w:rsidR="00AF27FB" w:rsidRPr="00AF27FB" w:rsidRDefault="00AF27FB" w:rsidP="00AF2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9175" cy="4572000"/>
            <wp:effectExtent l="0" t="0" r="0" b="0"/>
            <wp:docPr id="2" name="Рисунок 2" descr="Задача 1. Построить сечение плоскостью, проходящей через  данные точки D, Е, K . Построение: S 1 . DE 2. ЕК 3. ЕК ∩ АС = F 4 . FD 5. FD ∩ B С = M 6 . KM E D Е K М – искомое сечение K F А С M D 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1. Построить сечение плоскостью, проходящей через  данные точки D, Е, K . Построение: S 1 . DE 2. ЕК 3. ЕК ∩ АС = F 4 . FD 5. FD ∩ B С = M 6 . KM E D Е K М – искомое сечение K F А С M D В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1.</w:t>
      </w: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Построить сечение плоскостью, проходящей через данные точки D, Е, K .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Построение: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. DE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ЕК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ЕК ∩ АС = F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. FD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FD ∩ B</w:t>
      </w:r>
      <w:proofErr w:type="gramStart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 M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. KM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 Е K М – искомое сечение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K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F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D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</w:p>
    <w:p w:rsidR="00AF27FB" w:rsidRPr="00AF27FB" w:rsidRDefault="00AF27FB" w:rsidP="00AF2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6099175" cy="4572000"/>
            <wp:effectExtent l="0" t="0" r="0" b="0"/>
            <wp:docPr id="1" name="Рисунок 1" descr="Задача 2. Построить сечение плоскостью, проходящей через точки Р, К, М, М∈ВС. Построение: В 1 C 1 1. К P Р 2. EM  ║  К P (К 1 Р 1 ) К 3. EK 4. М N ║ EK А 1 D 1 5. Р N N K Р N М E – искомое сечение М В С Р 1 А D К 1 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а 2. Построить сечение плоскостью, проходящей через точки Р, К, М, М∈ВС. Построение: В 1 C 1 1. К P Р 2. EM  ║  К P (К 1 Р 1 ) К 3. EK 4. М N ║ EK А 1 D 1 5. Р N N K Р N М E – искомое сечение М В С Р 1 А D К 1 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2.</w:t>
      </w: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Построить сечение плоскостью, проходящей через точки </w:t>
      </w:r>
      <w:proofErr w:type="gramStart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К, М, М</w:t>
      </w:r>
      <w:r w:rsidRPr="00AF27FB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∈</w:t>
      </w: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ВС.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Построение: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</w:t>
      </w: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 P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EM ║ К P (К 1 </w:t>
      </w:r>
      <w:proofErr w:type="gramStart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1 )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EK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 N ║ EK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D</w:t>
      </w: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N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K </w:t>
      </w:r>
      <w:proofErr w:type="gramStart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 М E – искомое сечение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А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D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r w:rsidRPr="00AF27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</w:p>
    <w:p w:rsidR="00AF27FB" w:rsidRPr="00AF27FB" w:rsidRDefault="00AF27FB" w:rsidP="00AF2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</w:t>
      </w:r>
    </w:p>
    <w:p w:rsidR="00AF27FB" w:rsidRPr="00AF27FB" w:rsidRDefault="00AF27FB" w:rsidP="00AF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7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F27FB" w:rsidRPr="00AF27FB" w:rsidRDefault="00AF27FB" w:rsidP="00AF27FB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7" w:anchor="mediaplayer" w:tooltip="Смотреть в видеоуроке" w:history="1">
        <w:r w:rsidRPr="00AF27FB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Задача 2</w:t>
        </w:r>
        <w:proofErr w:type="gramStart"/>
        <w:r w:rsidRPr="00AF27FB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 xml:space="preserve"> П</w:t>
        </w:r>
        <w:proofErr w:type="gramEnd"/>
        <w:r w:rsidRPr="00AF27FB">
          <w:rPr>
            <w:rFonts w:ascii="Helvetica" w:eastAsia="Times New Roman" w:hAnsi="Helvetica" w:cs="Helvetica"/>
            <w:color w:val="346BA2"/>
            <w:sz w:val="36"/>
            <w:szCs w:val="36"/>
            <w:lang w:eastAsia="ru-RU"/>
          </w:rPr>
          <w:t>остроить сечение параллелепипеда</w:t>
        </w:r>
      </w:hyperlink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Построить сечение параллелепипеда AD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плоскостью 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3, 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где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845945" cy="353695"/>
            <wp:effectExtent l="0" t="0" r="1905" b="0"/>
            <wp:docPr id="15" name="Рисунок 15" descr="https://static-interneturok.cdnvideo.ru/content/konspekt_image/77921/010ecbf0_1fbb_0131_97b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77921/010ecbf0_1fbb_0131_97ba_12313d221e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(рис. 6).</w:t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855595" cy="2130425"/>
            <wp:effectExtent l="0" t="0" r="1905" b="3175"/>
            <wp:docPr id="14" name="Рисунок 14" descr="https://static-interneturok.cdnvideo.ru/content/konspekt_image/77922/02010610_1fbb_0131_97b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77922/02010610_1fbb_0131_97bb_12313d221e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</w:t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Комментарий. В этой и в следующих задачах вид сечения зависит от расположения точек. Например, если бы в задачи 2 расположение точек было бы другим, то и сечение получилось бы иным. И соответственно, площадь сечения параллелепипеда нужно было бы считать по разным формулам.</w:t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Решение:</w:t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 способ 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(рис. 7)</w:t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777490" cy="2233930"/>
            <wp:effectExtent l="0" t="0" r="3810" b="0"/>
            <wp:docPr id="13" name="Рисунок 13" descr="https://static-interneturok.cdnvideo.ru/content/konspekt_image/77923/02cb5290_1fbb_0131_97bc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77923/02cb5290_1fbb_0131_97bc_12313d221e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7.</w:t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Соединим точки 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Р</w:t>
      </w:r>
      <w:proofErr w:type="gramStart"/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proofErr w:type="gramEnd"/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получим прямую 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линию пересечения плоскости АВВ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секущей плоскости.</w:t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Соединим точки 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3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Р</w:t>
      </w:r>
      <w:proofErr w:type="gramStart"/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proofErr w:type="gramEnd"/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получим прямую 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3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линию пересечения плоскости СВВ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секущей плоскости.</w:t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две параллельные плоскости АDD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BCC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рассечены третьей плоскостью (секущей плоскостью), то линии их пересечения параллельны. Поэтому, проведем прямую 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параллельно 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3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26415" cy="353695"/>
            <wp:effectExtent l="0" t="0" r="6985" b="0"/>
            <wp:docPr id="12" name="Рисунок 12" descr="https://static-interneturok.cdnvideo.ru/content/konspekt_image/77924/039c4580_1fbb_0131_97bd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77924/039c4580_1fbb_0131_97bd_12313d221ea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AF27FB" w:rsidRP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две параллельные плоскости АВВ</w:t>
      </w:r>
      <w:proofErr w:type="gramStart"/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proofErr w:type="gramEnd"/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DCC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рассечены третьей плоскостью (секущей плоскостью), то линии их пересечения параллельны. Поэтому, проведем прямую P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3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параллельно P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P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26415" cy="353695"/>
            <wp:effectExtent l="0" t="0" r="6985" b="0"/>
            <wp:docPr id="11" name="Рисунок 11" descr="https://static-interneturok.cdnvideo.ru/content/konspekt_image/77925/04531400_1fbb_0131_97be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77925/04531400_1fbb_0131_97be_12313d221ea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AF27FB" w:rsidRDefault="00AF27FB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Соединим точки S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и S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Пятиугольник 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3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2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</w:t>
      </w:r>
      <w:r w:rsidRPr="00AF27FB">
        <w:rPr>
          <w:rFonts w:ascii="Helvetica" w:eastAsia="Times New Roman" w:hAnsi="Helvetica" w:cs="Helvetica"/>
          <w:color w:val="333333"/>
          <w:sz w:val="17"/>
          <w:szCs w:val="17"/>
          <w:vertAlign w:val="subscript"/>
          <w:lang w:eastAsia="ru-RU"/>
        </w:rPr>
        <w:t>1</w:t>
      </w:r>
      <w:r w:rsidRPr="00AF27F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искомое сечение.</w:t>
      </w:r>
    </w:p>
    <w:p w:rsidR="00090E92" w:rsidRPr="00AF27FB" w:rsidRDefault="00090E92" w:rsidP="00AF27F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090E92" w:rsidRDefault="00090E92" w:rsidP="00090E92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hyperlink r:id="rId13" w:anchor="mediaplayer" w:tooltip="Смотреть в видеоуроке" w:history="1">
        <w:r>
          <w:rPr>
            <w:rStyle w:val="a6"/>
            <w:rFonts w:ascii="Helvetica" w:hAnsi="Helvetica" w:cs="Helvetica"/>
            <w:b w:val="0"/>
            <w:bCs w:val="0"/>
            <w:color w:val="346BA2"/>
          </w:rPr>
          <w:t>Задача 3</w:t>
        </w:r>
        <w:proofErr w:type="gramStart"/>
        <w:r>
          <w:rPr>
            <w:rStyle w:val="a6"/>
            <w:rFonts w:ascii="Helvetica" w:hAnsi="Helvetica" w:cs="Helvetica"/>
            <w:b w:val="0"/>
            <w:bCs w:val="0"/>
            <w:color w:val="346BA2"/>
          </w:rPr>
          <w:t xml:space="preserve"> П</w:t>
        </w:r>
        <w:proofErr w:type="gramEnd"/>
        <w:r>
          <w:rPr>
            <w:rStyle w:val="a6"/>
            <w:rFonts w:ascii="Helvetica" w:hAnsi="Helvetica" w:cs="Helvetica"/>
            <w:b w:val="0"/>
            <w:bCs w:val="0"/>
            <w:color w:val="346BA2"/>
          </w:rPr>
          <w:t>остроить сечение параллелепипеда</w:t>
        </w:r>
      </w:hyperlink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Изобразите параллелепипед</w:t>
      </w:r>
      <w:r>
        <w:rPr>
          <w:rStyle w:val="a8"/>
          <w:rFonts w:ascii="Helvetica" w:hAnsi="Helvetica" w:cs="Helvetica"/>
          <w:color w:val="333333"/>
          <w:sz w:val="23"/>
          <w:szCs w:val="23"/>
        </w:rPr>
        <w:t> АВСDА</w:t>
      </w:r>
      <w:r>
        <w:rPr>
          <w:rStyle w:val="a8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Style w:val="a8"/>
          <w:rFonts w:ascii="Helvetica" w:hAnsi="Helvetica" w:cs="Helvetica"/>
          <w:color w:val="333333"/>
          <w:sz w:val="23"/>
          <w:szCs w:val="23"/>
        </w:rPr>
        <w:t>B</w:t>
      </w:r>
      <w:r>
        <w:rPr>
          <w:rStyle w:val="a8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Style w:val="a8"/>
          <w:rFonts w:ascii="Helvetica" w:hAnsi="Helvetica" w:cs="Helvetica"/>
          <w:color w:val="333333"/>
          <w:sz w:val="23"/>
          <w:szCs w:val="23"/>
        </w:rPr>
        <w:t>C</w:t>
      </w:r>
      <w:r>
        <w:rPr>
          <w:rStyle w:val="a8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Style w:val="a8"/>
          <w:rFonts w:ascii="Helvetica" w:hAnsi="Helvetica" w:cs="Helvetica"/>
          <w:color w:val="333333"/>
          <w:sz w:val="23"/>
          <w:szCs w:val="23"/>
        </w:rPr>
        <w:t>D</w:t>
      </w:r>
      <w:r>
        <w:rPr>
          <w:rStyle w:val="a8"/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 и отметьте точку М грани АА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В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В. Постройте сечение параллелепипеда, проходящее через точку М параллельно: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плоскости основания ABCD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плоскости BDD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Решение: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Заметим, что секущая плоскость и плоскость АВС пересекаются третьей плоскостью АВВ</w:t>
      </w:r>
      <w:proofErr w:type="gramStart"/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. Значит, линии пересечения параллельны. Поэтому через точку М проведем прямую 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 w:cs="Helvetica"/>
          <w:color w:val="333333"/>
          <w:sz w:val="23"/>
          <w:szCs w:val="23"/>
        </w:rPr>
        <w:t> параллельно АВ (рис. 9), 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29920" cy="353695"/>
            <wp:effectExtent l="0" t="0" r="0" b="0"/>
            <wp:docPr id="20" name="Рисунок 20" descr="https://static-interneturok.cdnvideo.ru/content/konspekt_image/77928/06dcd9a0_1fbb_0131_97c1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77928/06dcd9a0_1fbb_0131_97c1_12313d221ea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,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29920" cy="353695"/>
            <wp:effectExtent l="0" t="0" r="0" b="0"/>
            <wp:docPr id="19" name="Рисунок 19" descr="https://static-interneturok.cdnvideo.ru/content/konspekt_image/77929/0804f830_1fbb_0131_97c2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77929/0804f830_1fbb_0131_97c2_12313d221ea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. 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 w:cs="Helvetica"/>
          <w:color w:val="333333"/>
          <w:sz w:val="23"/>
          <w:szCs w:val="23"/>
        </w:rPr>
        <w:t>– это линия пересечения секущей плоскости и грани АВВ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А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Проведем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прямую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 w:cs="Helvetica"/>
          <w:color w:val="333333"/>
          <w:sz w:val="23"/>
          <w:szCs w:val="23"/>
        </w:rPr>
        <w:t>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 w:cs="Helvetica"/>
          <w:color w:val="333333"/>
          <w:sz w:val="23"/>
          <w:szCs w:val="23"/>
        </w:rPr>
        <w:t> параллельно ВС, 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12775" cy="353695"/>
            <wp:effectExtent l="0" t="0" r="0" b="0"/>
            <wp:docPr id="18" name="Рисунок 18" descr="https://static-interneturok.cdnvideo.ru/content/konspekt_image/77930/08d27730_1fbb_0131_97c3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77930/08d27730_1fbb_0131_97c3_12313d221ea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Проведем прямую 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 w:cs="Helvetica"/>
          <w:color w:val="333333"/>
          <w:sz w:val="23"/>
          <w:szCs w:val="23"/>
        </w:rPr>
        <w:t>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 w:cs="Helvetica"/>
          <w:color w:val="333333"/>
          <w:sz w:val="23"/>
          <w:szCs w:val="23"/>
        </w:rPr>
        <w:t> параллельно CD, 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38175" cy="353695"/>
            <wp:effectExtent l="0" t="0" r="9525" b="0"/>
            <wp:docPr id="17" name="Рисунок 17" descr="https://static-interneturok.cdnvideo.ru/content/konspekt_image/77931/09a90500_1fbb_0131_97c4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77931/09a90500_1fbb_0131_97c4_12313d221ea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Соединим точки М</w:t>
      </w:r>
      <w:proofErr w:type="gramStart"/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и 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 w:cs="Helvetica"/>
          <w:color w:val="333333"/>
          <w:sz w:val="23"/>
          <w:szCs w:val="23"/>
        </w:rPr>
        <w:t>. 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Fonts w:ascii="Helvetica" w:hAnsi="Helvetica" w:cs="Helvetica"/>
          <w:color w:val="333333"/>
          <w:sz w:val="23"/>
          <w:szCs w:val="23"/>
        </w:rPr>
        <w:t>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3</w:t>
      </w:r>
      <w:r>
        <w:rPr>
          <w:rFonts w:ascii="Helvetica" w:hAnsi="Helvetica" w:cs="Helvetica"/>
          <w:color w:val="333333"/>
          <w:sz w:val="23"/>
          <w:szCs w:val="23"/>
        </w:rPr>
        <w:t>М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4</w:t>
      </w:r>
      <w:r>
        <w:rPr>
          <w:rFonts w:ascii="Helvetica" w:hAnsi="Helvetica" w:cs="Helvetica"/>
          <w:color w:val="333333"/>
          <w:sz w:val="23"/>
          <w:szCs w:val="23"/>
        </w:rPr>
        <w:t> – искомое сечение.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2605405" cy="2199640"/>
            <wp:effectExtent l="0" t="0" r="4445" b="0"/>
            <wp:docPr id="16" name="Рисунок 16" descr="https://static-interneturok.cdnvideo.ru/content/konspekt_image/77932/0a8c4e60_1fbb_0131_97c5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77932/0a8c4e60_1fbb_0131_97c5_12313d221ea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9.</w:t>
      </w:r>
    </w:p>
    <w:p w:rsidR="00090E92" w:rsidRDefault="00090E92" w:rsidP="00090E92">
      <w:pPr>
        <w:pStyle w:val="2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</w:rPr>
      </w:pPr>
      <w:hyperlink r:id="rId19" w:anchor="mediaplayer" w:tooltip="Смотреть в видеоуроке" w:history="1">
        <w:r>
          <w:rPr>
            <w:rStyle w:val="a6"/>
            <w:rFonts w:ascii="Helvetica" w:hAnsi="Helvetica" w:cs="Helvetica"/>
            <w:b w:val="0"/>
            <w:bCs w:val="0"/>
            <w:color w:val="346BA2"/>
          </w:rPr>
          <w:t>Задача 4</w:t>
        </w:r>
        <w:proofErr w:type="gramStart"/>
        <w:r>
          <w:rPr>
            <w:rStyle w:val="a6"/>
            <w:rFonts w:ascii="Helvetica" w:hAnsi="Helvetica" w:cs="Helvetica"/>
            <w:b w:val="0"/>
            <w:bCs w:val="0"/>
            <w:color w:val="346BA2"/>
          </w:rPr>
          <w:t xml:space="preserve"> П</w:t>
        </w:r>
        <w:proofErr w:type="gramEnd"/>
        <w:r>
          <w:rPr>
            <w:rStyle w:val="a6"/>
            <w:rFonts w:ascii="Helvetica" w:hAnsi="Helvetica" w:cs="Helvetica"/>
            <w:b w:val="0"/>
            <w:bCs w:val="0"/>
            <w:color w:val="346BA2"/>
          </w:rPr>
          <w:t>остроить сечение параллелепипеда</w:t>
        </w:r>
      </w:hyperlink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Постройте сечение параллелепипеда AD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 плоскостью ACM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, </w:t>
      </w:r>
      <w:r>
        <w:rPr>
          <w:rFonts w:ascii="Helvetica" w:hAnsi="Helvetica" w:cs="Helvetica"/>
          <w:color w:val="333333"/>
          <w:sz w:val="23"/>
          <w:szCs w:val="23"/>
        </w:rPr>
        <w:t>где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38175" cy="353695"/>
            <wp:effectExtent l="0" t="0" r="9525" b="0"/>
            <wp:docPr id="23" name="Рисунок 23" descr="https://static-interneturok.cdnvideo.ru/content/konspekt_image/77937/0e768c10_1fbb_0131_97c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77937/0e768c10_1fbb_0131_97ca_12313d221ea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. Определите вид полученного сечения.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Решение: (рис. 11)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Параллельные плоскости АВС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D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и А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B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C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3"/>
          <w:szCs w:val="23"/>
        </w:rPr>
        <w:t>D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1  </w:t>
      </w:r>
      <w:r>
        <w:rPr>
          <w:rFonts w:ascii="Helvetica" w:hAnsi="Helvetica" w:cs="Helvetica"/>
          <w:color w:val="333333"/>
          <w:sz w:val="23"/>
          <w:szCs w:val="23"/>
        </w:rPr>
        <w:t>рассечены плоскостью сечения по параллельным прямым. Значит, через точку М нужно провести прямую NK параллельно АС,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276985" cy="353695"/>
            <wp:effectExtent l="0" t="0" r="0" b="0"/>
            <wp:docPr id="22" name="Рисунок 22" descr="https://static-interneturok.cdnvideo.ru/content/konspekt_image/77938/0f2959d0_1fbb_0131_97c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77938/0f2959d0_1fbb_0131_97cb_12313d221ea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Соединим точки A и N, K и C. ANKC – искомое сечение. ANKC – трапеция, так как NK </w:t>
      </w:r>
      <w:r>
        <w:rPr>
          <w:rStyle w:val="a7"/>
          <w:rFonts w:ascii="Helvetica" w:hAnsi="Helvetica" w:cs="Helvetica"/>
          <w:color w:val="333333"/>
          <w:sz w:val="23"/>
          <w:szCs w:val="23"/>
        </w:rPr>
        <w:t>||</w:t>
      </w:r>
      <w:r>
        <w:rPr>
          <w:rFonts w:ascii="Helvetica" w:hAnsi="Helvetica" w:cs="Helvetica"/>
          <w:color w:val="333333"/>
          <w:sz w:val="23"/>
          <w:szCs w:val="23"/>
        </w:rPr>
        <w:t> AC.</w:t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769235" cy="1889125"/>
            <wp:effectExtent l="0" t="0" r="0" b="0"/>
            <wp:docPr id="21" name="Рисунок 21" descr="https://static-interneturok.cdnvideo.ru/content/konspekt_image/77939/0fff42e0_1fbb_0131_97cc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77939/0fff42e0_1fbb_0131_97cc_12313d221ea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2" w:rsidRDefault="00090E92" w:rsidP="00090E92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Рис. 11.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Постройте сечения, проходящие через точки </w:t>
      </w:r>
      <w:r>
        <w:rPr>
          <w:rFonts w:ascii="inherit" w:hAnsi="inherit"/>
          <w:noProof/>
          <w:color w:val="222222"/>
          <w:sz w:val="22"/>
          <w:szCs w:val="22"/>
        </w:rPr>
        <mc:AlternateContent>
          <mc:Choice Requires="wps">
            <w:drawing>
              <wp:inline distT="0" distB="0" distL="0" distR="0">
                <wp:extent cx="828040" cy="172720"/>
                <wp:effectExtent l="0" t="0" r="0" b="0"/>
                <wp:docPr id="36" name="Прямоугольник 36" descr="Подготовка к ГИА и ЕГ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80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Подготовка к ГИА и ЕГЭ" style="width:65.2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222222"/>
          <w:sz w:val="22"/>
          <w:szCs w:val="22"/>
        </w:rPr>
        <w:t>.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lastRenderedPageBreak/>
        <w:t>Задание 1:</w:t>
      </w:r>
      <w:r>
        <w:rPr>
          <w:rFonts w:ascii="Verdana" w:hAnsi="Verdana"/>
          <w:color w:val="222222"/>
          <w:sz w:val="22"/>
          <w:szCs w:val="22"/>
        </w:rPr>
        <w:br/>
      </w: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3303905" cy="2855595"/>
            <wp:effectExtent l="0" t="0" r="0" b="1905"/>
            <wp:docPr id="35" name="Рисунок 35" descr="Screenshot at нояб. 28 14-3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reenshot at нояб. 28 14-31-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Подсказка</w:t>
      </w:r>
      <w:proofErr w:type="gramStart"/>
      <w:r>
        <w:rPr>
          <w:rFonts w:ascii="Verdana" w:hAnsi="Verdana"/>
          <w:color w:val="222222"/>
          <w:sz w:val="22"/>
          <w:szCs w:val="22"/>
        </w:rPr>
        <w:t>.</w:t>
      </w:r>
      <w:proofErr w:type="gramEnd"/>
      <w:r>
        <w:rPr>
          <w:rFonts w:ascii="Verdana" w:hAnsi="Verdana"/>
          <w:color w:val="222222"/>
          <w:sz w:val="22"/>
          <w:szCs w:val="22"/>
        </w:rPr>
        <w:t> </w:t>
      </w:r>
      <w:hyperlink r:id="rId24" w:history="1">
        <w:proofErr w:type="gramStart"/>
        <w:r>
          <w:rPr>
            <w:rStyle w:val="a6"/>
            <w:rFonts w:ascii="inherit" w:hAnsi="inherit"/>
            <w:color w:val="007005"/>
            <w:sz w:val="22"/>
            <w:szCs w:val="22"/>
            <w:bdr w:val="none" w:sz="0" w:space="0" w:color="auto" w:frame="1"/>
          </w:rPr>
          <w:t>с</w:t>
        </w:r>
        <w:proofErr w:type="gramEnd"/>
        <w:r>
          <w:rPr>
            <w:rStyle w:val="a6"/>
            <w:rFonts w:ascii="inherit" w:hAnsi="inherit"/>
            <w:color w:val="007005"/>
            <w:sz w:val="22"/>
            <w:szCs w:val="22"/>
            <w:bdr w:val="none" w:sz="0" w:space="0" w:color="auto" w:frame="1"/>
          </w:rPr>
          <w:t>крыть</w:t>
        </w:r>
      </w:hyperlink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6875145" cy="2855595"/>
            <wp:effectExtent l="0" t="0" r="1905" b="1905"/>
            <wp:docPr id="34" name="Рисунок 34" descr="Screenshot at нояб. 28 14-56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creenshot at нояб. 28 14-56-0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Ответ</w:t>
      </w:r>
      <w:proofErr w:type="gramStart"/>
      <w:r>
        <w:rPr>
          <w:rFonts w:ascii="Verdana" w:hAnsi="Verdana"/>
          <w:color w:val="222222"/>
          <w:sz w:val="22"/>
          <w:szCs w:val="22"/>
        </w:rPr>
        <w:t>.</w:t>
      </w:r>
      <w:proofErr w:type="gramEnd"/>
      <w:r>
        <w:rPr>
          <w:rFonts w:ascii="Verdana" w:hAnsi="Verdana"/>
          <w:color w:val="222222"/>
          <w:sz w:val="22"/>
          <w:szCs w:val="22"/>
        </w:rPr>
        <w:t> </w:t>
      </w:r>
      <w:hyperlink r:id="rId26" w:history="1">
        <w:proofErr w:type="gramStart"/>
        <w:r>
          <w:rPr>
            <w:rStyle w:val="a6"/>
            <w:rFonts w:ascii="inherit" w:hAnsi="inherit"/>
            <w:color w:val="007005"/>
            <w:sz w:val="22"/>
            <w:szCs w:val="22"/>
            <w:bdr w:val="none" w:sz="0" w:space="0" w:color="auto" w:frame="1"/>
          </w:rPr>
          <w:t>с</w:t>
        </w:r>
        <w:proofErr w:type="gramEnd"/>
        <w:r>
          <w:rPr>
            <w:rStyle w:val="a6"/>
            <w:rFonts w:ascii="inherit" w:hAnsi="inherit"/>
            <w:color w:val="007005"/>
            <w:sz w:val="22"/>
            <w:szCs w:val="22"/>
            <w:bdr w:val="none" w:sz="0" w:space="0" w:color="auto" w:frame="1"/>
          </w:rPr>
          <w:t>крыть</w:t>
        </w:r>
      </w:hyperlink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6348730" cy="2855595"/>
            <wp:effectExtent l="0" t="0" r="0" b="1905"/>
            <wp:docPr id="33" name="Рисунок 33" descr="Screenshot at нояб. 28 14-58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reenshot at нояб. 28 14-58-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lastRenderedPageBreak/>
        <w:t>Задание 2: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3373120" cy="2855595"/>
            <wp:effectExtent l="0" t="0" r="0" b="1905"/>
            <wp:docPr id="32" name="Рисунок 32" descr="Screenshot at нояб. 28 15-16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creenshot at нояб. 28 15-16-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Задание 3: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3433445" cy="2855595"/>
            <wp:effectExtent l="0" t="0" r="0" b="1905"/>
            <wp:docPr id="31" name="Рисунок 31" descr="Screenshot at нояб. 28 17-24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reenshot at нояб. 28 17-24-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Задание 4:</w:t>
      </w:r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 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3459480" cy="2855595"/>
            <wp:effectExtent l="0" t="0" r="7620" b="1905"/>
            <wp:docPr id="30" name="Рисунок 30" descr="Screenshot at нояб. 28 15-48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creenshot at нояб. 28 15-48-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Задание 5: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3347085" cy="2855595"/>
            <wp:effectExtent l="0" t="0" r="5715" b="1905"/>
            <wp:docPr id="29" name="Рисунок 29" descr="Screenshot at нояб. 28 16-50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creenshot at нояб. 28 16-50-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Подсказка: </w:t>
      </w:r>
      <w:hyperlink r:id="rId32" w:history="1">
        <w:r>
          <w:rPr>
            <w:rStyle w:val="a6"/>
            <w:rFonts w:ascii="inherit" w:hAnsi="inherit"/>
            <w:color w:val="007005"/>
            <w:sz w:val="22"/>
            <w:szCs w:val="22"/>
            <w:bdr w:val="none" w:sz="0" w:space="0" w:color="auto" w:frame="1"/>
          </w:rPr>
          <w:t>показать</w:t>
        </w:r>
      </w:hyperlink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Ответ: </w:t>
      </w:r>
      <w:hyperlink r:id="rId33" w:history="1">
        <w:r>
          <w:rPr>
            <w:rStyle w:val="a6"/>
            <w:rFonts w:ascii="inherit" w:hAnsi="inherit"/>
            <w:color w:val="007005"/>
            <w:sz w:val="22"/>
            <w:szCs w:val="22"/>
            <w:bdr w:val="none" w:sz="0" w:space="0" w:color="auto" w:frame="1"/>
          </w:rPr>
          <w:t>показать</w:t>
        </w:r>
      </w:hyperlink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Задание 6: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3191510" cy="2855595"/>
            <wp:effectExtent l="0" t="0" r="8890" b="1905"/>
            <wp:docPr id="28" name="Рисунок 28" descr="Screenshot at нояб. 28 17-58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creenshot at нояб. 28 17-58-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Задание 7: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3381375" cy="2855595"/>
            <wp:effectExtent l="0" t="0" r="9525" b="1905"/>
            <wp:docPr id="27" name="Рисунок 27" descr="Screenshot at нояб. 28 18-20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creenshot at нояб. 28 18-20-5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Задание 8: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3286760" cy="2855595"/>
            <wp:effectExtent l="0" t="0" r="8890" b="1905"/>
            <wp:docPr id="26" name="Рисунок 26" descr="Screenshot at нояб. 28 18-38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creenshot at нояб. 28 18-38-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Задание 9: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 wp14:anchorId="01376D55" wp14:editId="466A0F47">
            <wp:extent cx="3605530" cy="2855595"/>
            <wp:effectExtent l="0" t="0" r="0" b="1905"/>
            <wp:docPr id="25" name="Рисунок 25" descr="построение сече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остроение сечения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</w:p>
    <w:p w:rsidR="004C18CB" w:rsidRDefault="004C18CB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bookmarkStart w:id="0" w:name="_GoBack"/>
      <w:bookmarkEnd w:id="0"/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Задание 10:</w:t>
      </w:r>
    </w:p>
    <w:p w:rsidR="00090E92" w:rsidRDefault="00090E92" w:rsidP="00090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3717925" cy="2855595"/>
            <wp:effectExtent l="0" t="0" r="0" b="1905"/>
            <wp:docPr id="24" name="Рисунок 24" descr="построение сечени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остроение сечени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2" w:rsidRDefault="00090E92" w:rsidP="00090E92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 </w:t>
      </w:r>
    </w:p>
    <w:p w:rsidR="002F519F" w:rsidRDefault="002F519F"/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FB"/>
    <w:rsid w:val="00090E92"/>
    <w:rsid w:val="002F519F"/>
    <w:rsid w:val="004C18CB"/>
    <w:rsid w:val="00A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FB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AF27FB"/>
  </w:style>
  <w:style w:type="character" w:styleId="a6">
    <w:name w:val="Hyperlink"/>
    <w:basedOn w:val="a0"/>
    <w:uiPriority w:val="99"/>
    <w:semiHidden/>
    <w:unhideWhenUsed/>
    <w:rsid w:val="00AF27FB"/>
    <w:rPr>
      <w:color w:val="0000FF"/>
      <w:u w:val="single"/>
    </w:rPr>
  </w:style>
  <w:style w:type="paragraph" w:customStyle="1" w:styleId="leftmargin">
    <w:name w:val="left_margin"/>
    <w:basedOn w:val="a"/>
    <w:rsid w:val="00A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F27FB"/>
    <w:rPr>
      <w:b/>
      <w:bCs/>
    </w:rPr>
  </w:style>
  <w:style w:type="character" w:styleId="a8">
    <w:name w:val="Emphasis"/>
    <w:basedOn w:val="a0"/>
    <w:uiPriority w:val="20"/>
    <w:qFormat/>
    <w:rsid w:val="00090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FB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AF27FB"/>
  </w:style>
  <w:style w:type="character" w:styleId="a6">
    <w:name w:val="Hyperlink"/>
    <w:basedOn w:val="a0"/>
    <w:uiPriority w:val="99"/>
    <w:semiHidden/>
    <w:unhideWhenUsed/>
    <w:rsid w:val="00AF27FB"/>
    <w:rPr>
      <w:color w:val="0000FF"/>
      <w:u w:val="single"/>
    </w:rPr>
  </w:style>
  <w:style w:type="paragraph" w:customStyle="1" w:styleId="leftmargin">
    <w:name w:val="left_margin"/>
    <w:basedOn w:val="a"/>
    <w:rsid w:val="00AF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F27FB"/>
    <w:rPr>
      <w:b/>
      <w:bCs/>
    </w:rPr>
  </w:style>
  <w:style w:type="character" w:styleId="a8">
    <w:name w:val="Emphasis"/>
    <w:basedOn w:val="a0"/>
    <w:uiPriority w:val="20"/>
    <w:qFormat/>
    <w:rsid w:val="00090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0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terneturok.ru/lesson/geometry/10-klass/parallelnost-pryamyh-i-ploskostej/zadachi-na-postroenie-secheniy-v-parallelepipede" TargetMode="External"/><Relationship Id="rId18" Type="http://schemas.openxmlformats.org/officeDocument/2006/relationships/image" Target="media/image12.png"/><Relationship Id="rId26" Type="http://schemas.openxmlformats.org/officeDocument/2006/relationships/hyperlink" Target="javascript:void(0)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7" Type="http://schemas.openxmlformats.org/officeDocument/2006/relationships/hyperlink" Target="https://interneturok.ru/lesson/geometry/10-klass/parallelnost-pryamyh-i-ploskostej/zadachi-na-postroenie-secheniy-v-parallelepipede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hyperlink" Target="javascript:void(0)" TargetMode="External"/><Relationship Id="rId38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image" Target="media/image26.pn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5.png"/><Relationship Id="rId19" Type="http://schemas.openxmlformats.org/officeDocument/2006/relationships/hyperlink" Target="https://interneturok.ru/lesson/geometry/10-klass/parallelnost-pryamyh-i-ploskostej/zadachi-na-postroenie-secheniy-v-parallelepipede" TargetMode="External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2020-04-11T08:23:00Z</dcterms:created>
  <dcterms:modified xsi:type="dcterms:W3CDTF">2020-04-11T08:47:00Z</dcterms:modified>
</cp:coreProperties>
</file>